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8A" w:rsidRDefault="005D624E" w:rsidP="00283B8A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</w:pPr>
      <w:bookmarkStart w:id="0" w:name="_GoBack"/>
      <w:bookmarkEnd w:id="0"/>
      <w:r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Отчет о </w:t>
      </w:r>
      <w:r w:rsidR="00771C3F"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работе депутата </w:t>
      </w:r>
      <w:r w:rsid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Думы города Пыть-Яха </w:t>
      </w:r>
      <w:r w:rsid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val="en-US" w:eastAsia="ru-RU"/>
        </w:rPr>
        <w:t>VI</w:t>
      </w:r>
      <w:r w:rsidR="00771C3F"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 </w:t>
      </w:r>
      <w:r w:rsid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созыва </w:t>
      </w:r>
      <w:r w:rsidR="00771C3F"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>за период с 2016-2021</w:t>
      </w:r>
      <w:r w:rsidRPr="00771C3F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 годы.</w:t>
      </w:r>
    </w:p>
    <w:p w:rsidR="00283B8A" w:rsidRDefault="00283B8A" w:rsidP="00283B8A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</w:pPr>
    </w:p>
    <w:p w:rsidR="00283B8A" w:rsidRPr="00283B8A" w:rsidRDefault="00283B8A" w:rsidP="00283B8A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Уважаемые избиратели!</w:t>
      </w:r>
    </w:p>
    <w:p w:rsidR="00283B8A" w:rsidRPr="00283B8A" w:rsidRDefault="00CE00BF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51945"/>
          <w:spacing w:val="3"/>
          <w:sz w:val="26"/>
          <w:szCs w:val="26"/>
          <w:lang w:eastAsia="ru-RU"/>
        </w:rPr>
      </w:pPr>
      <w:r w:rsidRPr="00CE00BF">
        <w:rPr>
          <w:rFonts w:ascii="Times New Roman" w:eastAsia="Times New Roman" w:hAnsi="Times New Roman" w:cs="Times New Roman"/>
          <w:noProof/>
          <w:spacing w:val="3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1152525" cy="1728788"/>
            <wp:effectExtent l="0" t="0" r="0" b="5080"/>
            <wp:wrapTight wrapText="bothSides">
              <wp:wrapPolygon edited="0">
                <wp:start x="0" y="0"/>
                <wp:lineTo x="0" y="21425"/>
                <wp:lineTo x="21064" y="21425"/>
                <wp:lineTo x="21064" y="0"/>
                <wp:lineTo x="0" y="0"/>
              </wp:wrapPolygon>
            </wp:wrapTight>
            <wp:docPr id="2" name="Рисунок 2" descr="C:\Users\TDA\Desktop\Shindyakina_U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DA\Desktop\Shindyakina_U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CEA" w:rsidRPr="00D62CE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Работа Думы города Пыть-Яха 6-го созыва подходит к концу.</w:t>
      </w:r>
      <w:r w:rsidR="00D62CEA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 </w:t>
      </w:r>
      <w:r w:rsidR="00283B8A" w:rsidRPr="00283B8A">
        <w:rPr>
          <w:rFonts w:ascii="Times New Roman" w:eastAsia="Times New Roman" w:hAnsi="Times New Roman" w:cs="Times New Roman"/>
          <w:bCs/>
          <w:iCs/>
          <w:color w:val="051945"/>
          <w:spacing w:val="3"/>
          <w:sz w:val="26"/>
          <w:szCs w:val="26"/>
          <w:lang w:eastAsia="ru-RU"/>
        </w:rPr>
        <w:t>Представляю вам отчет о проделанной работе</w:t>
      </w:r>
      <w:r w:rsidR="00283B8A" w:rsidRPr="00283B8A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 </w:t>
      </w:r>
      <w:r w:rsidR="00283B8A"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за период с 2016-2021 годы</w:t>
      </w:r>
      <w:r w:rsid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по избирательному округу № </w:t>
      </w:r>
      <w:r w:rsidR="001F754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1.</w:t>
      </w:r>
    </w:p>
    <w:p w:rsidR="00283B8A" w:rsidRDefault="00283B8A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51945"/>
          <w:spacing w:val="3"/>
          <w:sz w:val="26"/>
          <w:szCs w:val="26"/>
          <w:lang w:eastAsia="ru-RU"/>
        </w:rPr>
      </w:pPr>
    </w:p>
    <w:p w:rsidR="00283B8A" w:rsidRPr="00D62CEA" w:rsidRDefault="00283B8A" w:rsidP="001F7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283B8A">
        <w:rPr>
          <w:rFonts w:ascii="Times New Roman" w:eastAsia="Times New Roman" w:hAnsi="Times New Roman" w:cs="Times New Roman"/>
          <w:b/>
          <w:bCs/>
          <w:iCs/>
          <w:color w:val="051945"/>
          <w:spacing w:val="3"/>
          <w:sz w:val="26"/>
          <w:szCs w:val="26"/>
          <w:lang w:eastAsia="ru-RU"/>
        </w:rPr>
        <w:t>Шиндякина М</w:t>
      </w:r>
      <w:r w:rsidR="00771C3F" w:rsidRPr="00283B8A">
        <w:rPr>
          <w:rFonts w:ascii="Times New Roman" w:eastAsia="Times New Roman" w:hAnsi="Times New Roman" w:cs="Times New Roman"/>
          <w:b/>
          <w:bCs/>
          <w:iCs/>
          <w:color w:val="051945"/>
          <w:spacing w:val="3"/>
          <w:sz w:val="26"/>
          <w:szCs w:val="26"/>
          <w:lang w:eastAsia="ru-RU"/>
        </w:rPr>
        <w:t>арина Аркадьевна</w:t>
      </w:r>
      <w:r w:rsidR="005D624E" w:rsidRPr="00283B8A">
        <w:rPr>
          <w:rFonts w:ascii="Times New Roman" w:eastAsia="Times New Roman" w:hAnsi="Times New Roman" w:cs="Times New Roman"/>
          <w:b/>
          <w:bCs/>
          <w:iCs/>
          <w:color w:val="051945"/>
          <w:spacing w:val="3"/>
          <w:sz w:val="26"/>
          <w:szCs w:val="26"/>
          <w:lang w:eastAsia="ru-RU"/>
        </w:rPr>
        <w:t xml:space="preserve"> - </w:t>
      </w:r>
      <w:r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председатель К</w:t>
      </w:r>
      <w:r w:rsidR="005D624E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омитета </w:t>
      </w:r>
      <w:r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по социальным вопросам</w:t>
      </w:r>
      <w:r w:rsidR="005D624E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 Думы </w:t>
      </w:r>
      <w:r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города Пыть-Яха</w:t>
      </w:r>
      <w:r w:rsidRPr="00283B8A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 </w:t>
      </w:r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val="en-US" w:eastAsia="ru-RU"/>
        </w:rPr>
        <w:t>VI</w:t>
      </w:r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созыва</w:t>
      </w:r>
      <w:r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, </w:t>
      </w:r>
      <w:r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 xml:space="preserve">член </w:t>
      </w:r>
      <w:r w:rsidR="005D624E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ВПП "ЕДИНАЯ РОС</w:t>
      </w:r>
      <w:r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 xml:space="preserve">СИЯ", </w:t>
      </w:r>
      <w:r w:rsidR="00D62CEA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член МПС, секретарь ПО</w:t>
      </w:r>
      <w:r w:rsidR="005D624E" w:rsidRPr="00D62CEA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.</w:t>
      </w:r>
    </w:p>
    <w:p w:rsidR="005D624E" w:rsidRPr="00E30C59" w:rsidRDefault="005D624E" w:rsidP="00D62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</w:pPr>
    </w:p>
    <w:p w:rsidR="00537FE9" w:rsidRDefault="005D624E" w:rsidP="00537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771C3F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  <w:t>Основными направлениями моей работы в отчетный период стали:</w:t>
      </w:r>
    </w:p>
    <w:p w:rsidR="00537FE9" w:rsidRPr="00383664" w:rsidRDefault="00D62CEA" w:rsidP="00D62CEA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 xml:space="preserve">1. </w:t>
      </w:r>
      <w:r w:rsidR="00537FE9" w:rsidRP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>Участие в заседаниях Думы</w:t>
      </w:r>
      <w:r w:rsidR="00537FE9" w:rsidRPr="00383664">
        <w:rPr>
          <w:rFonts w:ascii="Times New Roman" w:hAnsi="Times New Roman" w:cs="Times New Roman"/>
          <w:sz w:val="26"/>
          <w:szCs w:val="26"/>
          <w:u w:val="single"/>
        </w:rPr>
        <w:t xml:space="preserve"> (Рассмотрение вопросов по </w:t>
      </w:r>
      <w:r w:rsidRPr="00383664">
        <w:rPr>
          <w:rFonts w:ascii="Times New Roman" w:hAnsi="Times New Roman" w:cs="Times New Roman"/>
          <w:sz w:val="26"/>
          <w:szCs w:val="26"/>
          <w:u w:val="single"/>
        </w:rPr>
        <w:t>внесению изменений</w:t>
      </w:r>
      <w:r w:rsidR="00537FE9" w:rsidRPr="00383664">
        <w:rPr>
          <w:rFonts w:ascii="Times New Roman" w:hAnsi="Times New Roman" w:cs="Times New Roman"/>
          <w:sz w:val="26"/>
          <w:szCs w:val="26"/>
          <w:u w:val="single"/>
        </w:rPr>
        <w:t xml:space="preserve"> в Устав города, Регламент Думы; по бюджету, налогам и финансам; по социальной политике; иные. Принятие муниципальных правовых актов</w:t>
      </w:r>
      <w:r w:rsidR="00537FE9" w:rsidRPr="00383664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u w:val="single"/>
          <w:lang w:eastAsia="ru-RU"/>
        </w:rPr>
        <w:t>)</w:t>
      </w:r>
      <w:r w:rsidRPr="00383664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u w:val="single"/>
          <w:lang w:eastAsia="ru-RU"/>
        </w:rPr>
        <w:t>:</w:t>
      </w:r>
    </w:p>
    <w:p w:rsidR="00E30C59" w:rsidRPr="002F3FAA" w:rsidRDefault="002F3FAA" w:rsidP="002F3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2F3F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По состоянию на 16.07.2021 года приняла участие в 57 заседаниях Думы г. Пыть-Яха </w:t>
      </w:r>
      <w:r w:rsidRPr="002F3FAA">
        <w:rPr>
          <w:rFonts w:ascii="Times New Roman" w:eastAsia="Times New Roman" w:hAnsi="Times New Roman" w:cs="Times New Roman"/>
          <w:spacing w:val="3"/>
          <w:sz w:val="26"/>
          <w:szCs w:val="26"/>
          <w:lang w:val="en-US" w:eastAsia="ru-RU"/>
        </w:rPr>
        <w:t>VI</w:t>
      </w:r>
      <w:r w:rsidRPr="002F3F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созыва.</w:t>
      </w:r>
    </w:p>
    <w:p w:rsidR="00383664" w:rsidRPr="00400572" w:rsidRDefault="00D62CEA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lang w:eastAsia="ru-RU"/>
        </w:rPr>
      </w:pPr>
      <w:r w:rsidRPr="00400572">
        <w:rPr>
          <w:rFonts w:ascii="Times New Roman" w:eastAsia="Times New Roman" w:hAnsi="Times New Roman" w:cs="Times New Roman"/>
          <w:b/>
          <w:spacing w:val="3"/>
          <w:sz w:val="26"/>
          <w:szCs w:val="26"/>
          <w:u w:val="single"/>
          <w:lang w:eastAsia="ru-RU"/>
        </w:rPr>
        <w:t xml:space="preserve">2. </w:t>
      </w:r>
      <w:r w:rsidR="001F7545" w:rsidRPr="00400572">
        <w:rPr>
          <w:rFonts w:ascii="Times New Roman" w:eastAsia="Times New Roman" w:hAnsi="Times New Roman" w:cs="Times New Roman"/>
          <w:b/>
          <w:spacing w:val="3"/>
          <w:sz w:val="26"/>
          <w:szCs w:val="26"/>
          <w:u w:val="single"/>
          <w:lang w:eastAsia="ru-RU"/>
        </w:rPr>
        <w:t>Участие в заседаниях постоянных депутатских комиссий</w:t>
      </w:r>
      <w:r w:rsidR="00E30C59" w:rsidRPr="00400572"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lang w:eastAsia="ru-RU"/>
        </w:rPr>
        <w:t>, в том числе выездных</w:t>
      </w:r>
      <w:r w:rsidRPr="00400572"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lang w:eastAsia="ru-RU"/>
        </w:rPr>
        <w:t>:</w:t>
      </w:r>
    </w:p>
    <w:p w:rsidR="00224EAC" w:rsidRPr="00D63496" w:rsidRDefault="00383664" w:rsidP="00D634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40057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Являюсь постоянным членом следующих комиссий: по местному самоуправлению, регламенту, депутатской этике и связям с общественностью</w:t>
      </w:r>
      <w:r w:rsidR="00D6349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(18 заседаний)</w:t>
      </w:r>
      <w:r w:rsidRPr="0040057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; по социальной политике (с декабря 2020 года - Председатель)</w:t>
      </w:r>
      <w:r w:rsidR="00D6349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– 7 заседаний, в том числе выездных – 6 </w:t>
      </w:r>
      <w:r w:rsidR="00D63496" w:rsidRPr="00D6349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заседаний.</w:t>
      </w:r>
    </w:p>
    <w:p w:rsidR="00E30C59" w:rsidRPr="00383664" w:rsidRDefault="00D62CEA" w:rsidP="003836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lang w:eastAsia="ru-RU"/>
        </w:rPr>
      </w:pPr>
      <w:r w:rsidRPr="00400572">
        <w:rPr>
          <w:rFonts w:ascii="Times New Roman" w:eastAsia="Times New Roman" w:hAnsi="Times New Roman" w:cs="Times New Roman"/>
          <w:b/>
          <w:spacing w:val="3"/>
          <w:sz w:val="26"/>
          <w:szCs w:val="26"/>
          <w:u w:val="single"/>
          <w:lang w:eastAsia="ru-RU"/>
        </w:rPr>
        <w:t xml:space="preserve">3. </w:t>
      </w:r>
      <w:r w:rsidR="00E30C59" w:rsidRPr="00400572">
        <w:rPr>
          <w:rFonts w:ascii="Times New Roman" w:eastAsia="Times New Roman" w:hAnsi="Times New Roman" w:cs="Times New Roman"/>
          <w:b/>
          <w:spacing w:val="3"/>
          <w:sz w:val="26"/>
          <w:szCs w:val="26"/>
          <w:u w:val="single"/>
          <w:lang w:eastAsia="ru-RU"/>
        </w:rPr>
        <w:t>Участие в профильных комиссиях органов местного самоуправления</w:t>
      </w:r>
      <w:r w:rsidR="00C4070A">
        <w:rPr>
          <w:rFonts w:ascii="Times New Roman" w:eastAsia="Times New Roman" w:hAnsi="Times New Roman" w:cs="Times New Roman"/>
          <w:b/>
          <w:spacing w:val="3"/>
          <w:sz w:val="26"/>
          <w:szCs w:val="26"/>
          <w:u w:val="single"/>
          <w:lang w:eastAsia="ru-RU"/>
        </w:rPr>
        <w:t xml:space="preserve">, </w:t>
      </w:r>
      <w:r w:rsidR="00C4070A" w:rsidRPr="00C4070A"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lang w:eastAsia="ru-RU"/>
        </w:rPr>
        <w:t>в том числе участие по согласованию</w:t>
      </w:r>
      <w:r w:rsidR="00383664"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lang w:eastAsia="ru-RU"/>
        </w:rPr>
        <w:t>:</w:t>
      </w:r>
    </w:p>
    <w:p w:rsidR="00383664" w:rsidRDefault="00383664" w:rsidP="003836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FB2303" w:rsidRPr="00383664" w:rsidRDefault="00383664" w:rsidP="003836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- </w:t>
      </w:r>
      <w:r w:rsidR="00FB2303" w:rsidRPr="0038366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Бюджетная комиссия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;</w:t>
      </w:r>
    </w:p>
    <w:p w:rsidR="001F7545" w:rsidRPr="00383664" w:rsidRDefault="00383664" w:rsidP="003836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- </w:t>
      </w:r>
      <w:r w:rsidR="00E30C59" w:rsidRPr="0038366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Межведомственная комиссия по охране труда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;</w:t>
      </w:r>
    </w:p>
    <w:p w:rsidR="00E30C59" w:rsidRPr="00383664" w:rsidRDefault="00383664" w:rsidP="003836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- </w:t>
      </w:r>
      <w:r w:rsidR="00E30C59" w:rsidRPr="0038366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Комиссия по проверке муниципальных игровых (спортивных) площадок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;</w:t>
      </w:r>
    </w:p>
    <w:p w:rsidR="001F7545" w:rsidRDefault="00383664" w:rsidP="004005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- </w:t>
      </w:r>
      <w:r w:rsidR="00E30C59" w:rsidRPr="0038366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Координационный Совет по реализации стратегии социально-экономического развития МО городско</w:t>
      </w:r>
      <w:r w:rsidR="00FB2303" w:rsidRPr="0038366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го округа города Пыть-Ях до 2020 года и на плановый период до 2030 года</w:t>
      </w:r>
      <w:r w:rsidR="0069603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;</w:t>
      </w:r>
    </w:p>
    <w:p w:rsidR="00696039" w:rsidRDefault="00696039" w:rsidP="004005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- Комиссия по рассмотрению (планирование, выполнение) муниципальных программ.</w:t>
      </w:r>
    </w:p>
    <w:p w:rsidR="00F43721" w:rsidRDefault="00F43721" w:rsidP="00F43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lastRenderedPageBreak/>
        <w:t>По согласованию и с целью рассмотрения обращений граждан:</w:t>
      </w:r>
    </w:p>
    <w:p w:rsidR="00F43721" w:rsidRDefault="00F43721" w:rsidP="00F437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- Комиссия по обеспечению безопасности дорожного движения при администрации г. Пыть-Ях</w:t>
      </w:r>
    </w:p>
    <w:p w:rsidR="00696039" w:rsidRPr="00400572" w:rsidRDefault="00696039" w:rsidP="004005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E30C59" w:rsidRPr="00400572" w:rsidRDefault="00383664" w:rsidP="00E30C59">
      <w:pPr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</w:pPr>
      <w:r w:rsidRP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 xml:space="preserve">4. </w:t>
      </w:r>
      <w:r w:rsidR="00E30C59" w:rsidRP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>Прием граждан</w:t>
      </w:r>
      <w:r w:rsid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>.</w:t>
      </w:r>
    </w:p>
    <w:p w:rsidR="00400572" w:rsidRDefault="00383664" w:rsidP="0032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З</w:t>
      </w:r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а период с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сентября 2016 по тюль </w:t>
      </w:r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года мною было проведено</w:t>
      </w:r>
      <w:r w:rsidR="0032392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</w:t>
      </w:r>
      <w:r w:rsidR="00D63496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164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личных встреч</w:t>
      </w:r>
      <w:r w:rsidR="00D63496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и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с жителями города</w:t>
      </w:r>
      <w:r w:rsidR="0032392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. В мой адрес 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поступило 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79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письменных 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обращений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– положительное 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решение обращения 56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(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71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%), отказано в решении по объективным причинам –</w:t>
      </w:r>
      <w:r w:rsidR="0040057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(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27</w:t>
      </w:r>
      <w:r w:rsidR="0040057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)</w:t>
      </w:r>
      <w:r w:rsidR="0040057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, находятся в работе -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</w:t>
      </w:r>
      <w:r w:rsidR="00400572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2 (5%);</w:t>
      </w:r>
    </w:p>
    <w:p w:rsidR="00383664" w:rsidRDefault="00400572" w:rsidP="005B5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- </w:t>
      </w:r>
      <w:r w:rsidR="00383664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телефону выдано 32 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устных консультации по решению проблем жителей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.</w:t>
      </w:r>
    </w:p>
    <w:p w:rsidR="005B53E0" w:rsidRDefault="005B53E0" w:rsidP="005B5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</w:p>
    <w:p w:rsidR="00383664" w:rsidRDefault="00383664" w:rsidP="005B5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Тематика обращений:</w:t>
      </w:r>
    </w:p>
    <w:p w:rsidR="00400572" w:rsidRDefault="00400572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- </w:t>
      </w:r>
      <w:r w:rsidR="000220F1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транспорт, БДД –</w:t>
      </w:r>
      <w:r w:rsidR="0022464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6</w:t>
      </w:r>
    </w:p>
    <w:p w:rsidR="000220F1" w:rsidRDefault="000220F1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- жилищная политика –</w:t>
      </w:r>
      <w:r w:rsidR="0022464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20</w:t>
      </w:r>
    </w:p>
    <w:p w:rsidR="000220F1" w:rsidRDefault="000220F1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- благоустройство города, комфортная городская среда – 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21</w:t>
      </w:r>
    </w:p>
    <w:p w:rsidR="000220F1" w:rsidRDefault="00C62DB7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- социальная политика, </w:t>
      </w:r>
      <w:r w:rsidR="000220F1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образование</w:t>
      </w:r>
      <w:r w:rsidR="0022464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, спорт</w:t>
      </w:r>
      <w:r w:rsidR="000220F1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–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16</w:t>
      </w:r>
    </w:p>
    <w:p w:rsidR="000220F1" w:rsidRDefault="000220F1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- комм</w:t>
      </w:r>
      <w:r w:rsidR="00224649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унально-бытовое обслуживание –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11</w:t>
      </w:r>
    </w:p>
    <w:p w:rsidR="00224649" w:rsidRDefault="00224649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- трудная жизненная ситуация –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3</w:t>
      </w:r>
    </w:p>
    <w:p w:rsidR="00224649" w:rsidRDefault="00224649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- гражданское право </w:t>
      </w:r>
      <w:r w:rsidR="005B53E0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1</w:t>
      </w:r>
    </w:p>
    <w:p w:rsidR="005B53E0" w:rsidRDefault="007B30A6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- здравоохранение - 1</w:t>
      </w:r>
    </w:p>
    <w:p w:rsidR="00400572" w:rsidRDefault="005B53E0" w:rsidP="005B5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Через общественную приемную ВПП «Единая Россия»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поступило 18 обращений</w:t>
      </w: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:</w:t>
      </w:r>
    </w:p>
    <w:p w:rsidR="005B53E0" w:rsidRDefault="005B53E0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- жилищная политика – 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4</w:t>
      </w:r>
    </w:p>
    <w:p w:rsidR="005B53E0" w:rsidRDefault="005B53E0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- благоустройство города, комфортная городская среда –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7</w:t>
      </w:r>
    </w:p>
    <w:p w:rsidR="005B53E0" w:rsidRDefault="005B53E0" w:rsidP="005B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- социальная политика, образование, спорт – </w:t>
      </w:r>
      <w:r w:rsidR="002A36F8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7</w:t>
      </w:r>
    </w:p>
    <w:p w:rsidR="007B30A6" w:rsidRDefault="007B30A6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</w:pPr>
    </w:p>
    <w:p w:rsidR="00400572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</w:pPr>
      <w:r w:rsidRP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 xml:space="preserve">5. </w:t>
      </w:r>
      <w:r w:rsidRPr="00400572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В</w:t>
      </w:r>
      <w:r w:rsidR="00E30C59" w:rsidRPr="00400572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заимодействие с</w:t>
      </w:r>
      <w:r w:rsidR="005D624E" w:rsidRPr="00400572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 xml:space="preserve"> органам</w:t>
      </w:r>
      <w:r w:rsidR="00E30C59" w:rsidRPr="00400572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и</w:t>
      </w:r>
      <w:r w:rsidR="005D624E" w:rsidRPr="00400572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 xml:space="preserve"> местного самоуправления</w:t>
      </w:r>
      <w:r w:rsidR="00E30C59" w:rsidRP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> по решению</w:t>
      </w:r>
      <w:r w:rsidR="005D624E" w:rsidRP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 xml:space="preserve"> задач социально-экономического развития </w:t>
      </w:r>
      <w:r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>города.</w:t>
      </w:r>
    </w:p>
    <w:p w:rsidR="00400572" w:rsidRPr="0090336C" w:rsidRDefault="00E30C59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lang w:eastAsia="ru-RU"/>
        </w:rPr>
        <w:t xml:space="preserve"> </w:t>
      </w:r>
      <w:r w:rsidR="00400572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lang w:eastAsia="ru-RU"/>
        </w:rPr>
        <w:tab/>
      </w:r>
      <w:r w:rsidR="00400572" w:rsidRPr="0090336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С</w:t>
      </w:r>
      <w:r w:rsidRPr="0090336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учетом</w:t>
      </w:r>
      <w:r w:rsidR="00400572" w:rsidRPr="0090336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обращений избирателей, мною</w:t>
      </w:r>
      <w:r w:rsidR="00400572" w:rsidRPr="0090336C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</w:t>
      </w:r>
      <w:r w:rsidR="00400572" w:rsidRPr="0090336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были выдвинуты и реализованы следующие инициативы: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eastAsia="ru-RU"/>
        </w:rPr>
      </w:pP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2016 год: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– Установка дорож</w:t>
      </w:r>
      <w:r w:rsidR="00CE00BF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ного знака «Внимание, дети!» в </w:t>
      </w: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мкр. № 1 «Центральный»</w:t>
      </w:r>
      <w:r w:rsidR="00CE00BF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, МБОУ</w:t>
      </w: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 СОШ № 2</w:t>
      </w:r>
      <w:r w:rsidR="00CE00BF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 (дома № 4,5)</w:t>
      </w: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Остановка по тр</w:t>
      </w:r>
      <w:r w:rsidR="00CE00BF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ебованию в мкр. № 5 «Солнечный» МАУ «А</w:t>
      </w: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квацентр</w:t>
      </w:r>
      <w:r w:rsidR="00CE00BF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 «Дельфин»</w:t>
      </w: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Реконструкция дворовой игровой площадки в мкр. № 1 «Центральный», дом 16.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2017 год: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Благоустройство пешеходного перехода между мкр. № 3 «Кедровый» и мкр. «Пионерный»</w:t>
      </w:r>
      <w:r w:rsid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Благоустройство парка «Сказка» в мкр. № 1 «Центральный» (Акт от 30.08.2018)</w:t>
      </w:r>
      <w:r w:rsid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Игровые дворовые площадки мкр. № 1 «Центральный» (Акт от 31.05 – 02.06.2017)</w:t>
      </w:r>
      <w:r w:rsid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F43721" w:rsidRPr="00F43721" w:rsidRDefault="00F43721" w:rsidP="007B30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43721">
        <w:rPr>
          <w:rFonts w:ascii="Times New Roman" w:hAnsi="Times New Roman" w:cs="Times New Roman"/>
          <w:sz w:val="26"/>
          <w:szCs w:val="26"/>
        </w:rPr>
        <w:t>Предложения в План работы координационного совета по обеспечению устойчивого развития экономики и социальной стабильности в городе Пыть-Ях</w:t>
      </w:r>
      <w:r>
        <w:rPr>
          <w:rFonts w:ascii="Times New Roman" w:hAnsi="Times New Roman" w:cs="Times New Roman"/>
          <w:sz w:val="26"/>
          <w:szCs w:val="26"/>
        </w:rPr>
        <w:t xml:space="preserve"> 11.01.2017:</w:t>
      </w:r>
    </w:p>
    <w:p w:rsidR="007B30A6" w:rsidRDefault="007B30A6" w:rsidP="007B3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</w:t>
      </w:r>
      <w:r w:rsidR="00F43721" w:rsidRPr="007B30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мониторинг текущей ситуации по эффективности реализации экспериментальных энергосервисных контрактов в образовательных организациях города (4 детских сада), с целью расширения перечня муниципальных объектов для использования опыта применения практик сокращения потребления тепловой энергии.</w:t>
      </w:r>
    </w:p>
    <w:p w:rsidR="007B30A6" w:rsidRDefault="007B30A6" w:rsidP="007B3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43721" w:rsidRPr="007B30A6">
        <w:rPr>
          <w:rFonts w:ascii="Times New Roman" w:hAnsi="Times New Roman" w:cs="Times New Roman"/>
          <w:sz w:val="26"/>
          <w:szCs w:val="26"/>
        </w:rPr>
        <w:t>Анализ качества обучения, переподготовки и повышения квалификации кадров массовых профессий в частных образовательных учреждениях на территории города (ЧОУ «ПРОФФ», ЧОУ «ПРОФИ» и т.д.), с целью сокращения уровня безработных граждан города.</w:t>
      </w:r>
    </w:p>
    <w:p w:rsidR="007B30A6" w:rsidRDefault="007B30A6" w:rsidP="007B3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43721" w:rsidRPr="007B30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взаимодействие и сотрудничество, в рамках полномочий органов местного самоуправления, значимых предприятий города с муниципальными организациями города (спонсорство и т.д.)</w:t>
      </w:r>
    </w:p>
    <w:p w:rsidR="007B30A6" w:rsidRDefault="007B30A6" w:rsidP="007B3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43721" w:rsidRPr="007B30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муниципальный правовой акт по нормированию процедур закупок товаров, работ и услуг для нужд муниципальных учреждений города (исключать из муниципальных контрактов все условия по предоплате, поэтапной оплате, нормативно установить случаи и порядок предоставления муниципальными заказчиками отсрочки уплаты неустоек (штрафов, пени) и (или) списания начисленных сумм неустоек (штрафов, пени)).</w:t>
      </w:r>
    </w:p>
    <w:p w:rsidR="007B30A6" w:rsidRDefault="007B30A6" w:rsidP="007B3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43721" w:rsidRPr="007B30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Пересмотреть реестр объектов (заброшенные, долгострой) на территории города для определения приоритетности использования.</w:t>
      </w:r>
    </w:p>
    <w:p w:rsidR="007B30A6" w:rsidRDefault="007B30A6" w:rsidP="007B3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43721" w:rsidRPr="007B30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предложения к администрации города, в части расширения круга муниципальных предприятий и учреждений и числа безработных граждан для организации общественных работ, с целью сокращения расходов данных организаций на закупку услуг, работ.</w:t>
      </w:r>
    </w:p>
    <w:p w:rsidR="00F43721" w:rsidRPr="007B30A6" w:rsidRDefault="007B30A6" w:rsidP="007B3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F43721" w:rsidRPr="007B30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недопущения роста социальной напряженности в городе обеспечить практику информационно-разъяснительных встреч с трудовыми коллективами муниципальных организаций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336C" w:rsidRPr="0090336C" w:rsidRDefault="0090336C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2019 год: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Установка памятной таблички в мкр. № 5 «Солнечный» в сквере им. В. Рябихина;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Выделение площадей для занятий секции «Тхэквандо»</w:t>
      </w:r>
      <w:r w:rsidR="00CE00BF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 ИП Дружинин А.Ю.</w:t>
      </w: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2020 год: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Обустройство пешеходного перехода в мкр. № 1 «Центральный» от дома № 10 (Магазин «Пятерочка») к ул. Первопроходцев.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2021 год:</w:t>
      </w:r>
    </w:p>
    <w:p w:rsidR="00400572" w:rsidRPr="0090336C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- Установка </w:t>
      </w:r>
      <w:r w:rsidR="0090336C"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искусственных</w:t>
      </w:r>
      <w:r w:rsidRP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 неровностей на пешеходном переходе к МАУК КДЦ «Кинозал «Кедр»</w:t>
      </w:r>
      <w:r w:rsidR="0090336C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400572" w:rsidRDefault="00400572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pacing w:val="3"/>
          <w:sz w:val="26"/>
          <w:szCs w:val="26"/>
          <w:lang w:eastAsia="ru-RU"/>
        </w:rPr>
      </w:pPr>
    </w:p>
    <w:p w:rsidR="00400572" w:rsidRPr="007B30A6" w:rsidRDefault="0090336C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3"/>
          <w:sz w:val="26"/>
          <w:szCs w:val="26"/>
          <w:u w:val="single"/>
          <w:lang w:eastAsia="ru-RU"/>
        </w:rPr>
      </w:pPr>
      <w:r w:rsidRPr="007B30A6">
        <w:rPr>
          <w:rFonts w:ascii="Times New Roman" w:eastAsia="Times New Roman" w:hAnsi="Times New Roman" w:cs="Times New Roman"/>
          <w:bCs/>
          <w:color w:val="051945"/>
          <w:spacing w:val="3"/>
          <w:sz w:val="26"/>
          <w:szCs w:val="26"/>
          <w:u w:val="single"/>
          <w:lang w:eastAsia="ru-RU"/>
        </w:rPr>
        <w:t>Находятся на контроле к исполнению:</w:t>
      </w:r>
    </w:p>
    <w:p w:rsidR="0090336C" w:rsidRPr="00F43721" w:rsidRDefault="0090336C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eastAsia="ru-RU"/>
        </w:rPr>
        <w:t xml:space="preserve">- </w:t>
      </w:r>
      <w:r w:rsidR="00696039" w:rsidRPr="00F43721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Обустройство территории </w:t>
      </w:r>
      <w:r w:rsidRPr="00F43721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мкр. № 1 «Центральный», ул. Первопроходцев</w:t>
      </w:r>
      <w:r w:rsidR="00696039" w:rsidRPr="00F43721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, в рамках обеспечения безопасности дорожного движения</w:t>
      </w:r>
      <w:r w:rsidRPr="00F43721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90336C" w:rsidRDefault="0090336C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Определение полномочий по осуществлению контроля за пребыванием несовершеннолетних на территории «Скейт-парка» во 2а мкр. «Лесников»;</w:t>
      </w:r>
    </w:p>
    <w:p w:rsidR="0090336C" w:rsidRDefault="00224EAC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- Капитальный ремонт общественной территории «Сквер им. В. Рябихина» с учетом предложений депутатского корпуса</w:t>
      </w:r>
      <w:r w:rsidR="00C4070A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C4070A" w:rsidRDefault="00C4070A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lastRenderedPageBreak/>
        <w:t>- Благоустройство территории въезда к городской Мечети со стороны мкр. № 5 «Солнечный» (дорожное покрытие, тротуар, реконструкция с надземной в подземную систему теплосетей и узла учета ТЭ на участке от городского рынка «Пятерочка»</w:t>
      </w:r>
      <w:r w:rsidRPr="00C4070A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до перекрестка к мкр. № 5 «Солнечный»)</w:t>
      </w:r>
      <w:r w:rsidR="000220F1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;</w:t>
      </w:r>
    </w:p>
    <w:p w:rsidR="000220F1" w:rsidRPr="0090336C" w:rsidRDefault="000220F1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- Обустройство мкр. </w:t>
      </w:r>
      <w:r w:rsidRPr="00CE00BF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 xml:space="preserve">№ 3 «Кедровый», мкр. № 4 «Молодежный», </w:t>
      </w:r>
      <w:r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мкр № 5 «Солнечный» катками с ледовым покрытием</w:t>
      </w:r>
      <w:r w:rsidR="00CE00BF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.</w:t>
      </w:r>
    </w:p>
    <w:p w:rsidR="00400572" w:rsidRDefault="00400572" w:rsidP="00903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</w:pPr>
    </w:p>
    <w:p w:rsidR="005D624E" w:rsidRDefault="0090336C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90336C">
        <w:rPr>
          <w:rFonts w:ascii="Times New Roman" w:eastAsia="Times New Roman" w:hAnsi="Times New Roman" w:cs="Times New Roman"/>
          <w:b/>
          <w:color w:val="051945"/>
          <w:spacing w:val="3"/>
          <w:sz w:val="26"/>
          <w:szCs w:val="26"/>
          <w:u w:val="single"/>
          <w:lang w:eastAsia="ru-RU"/>
        </w:rPr>
        <w:t>6. В</w:t>
      </w:r>
      <w:r w:rsidR="00400572"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заимодействие с</w:t>
      </w:r>
      <w:r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 </w:t>
      </w:r>
      <w:r w:rsidR="005D624E"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предприятиям</w:t>
      </w:r>
      <w:r w:rsidR="00400572"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и</w:t>
      </w:r>
      <w:r w:rsidR="005D624E"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 xml:space="preserve"> и организациям</w:t>
      </w:r>
      <w:r w:rsidR="00400572"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и</w:t>
      </w:r>
      <w:r w:rsidR="005D624E"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, общественным</w:t>
      </w:r>
      <w:r w:rsidR="00400572"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и</w:t>
      </w:r>
      <w:r w:rsidR="005D624E"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 xml:space="preserve"> организациям</w:t>
      </w:r>
      <w:r w:rsidR="00400572" w:rsidRPr="0090336C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и</w:t>
      </w:r>
      <w:r w:rsidR="005D624E" w:rsidRPr="0090336C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u w:val="single"/>
          <w:lang w:eastAsia="ru-RU"/>
        </w:rPr>
        <w:t> в решении экономических</w:t>
      </w:r>
      <w:r w:rsidRPr="0090336C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u w:val="single"/>
          <w:lang w:eastAsia="ru-RU"/>
        </w:rPr>
        <w:t>, социальных и бытовых вопросов:</w:t>
      </w:r>
    </w:p>
    <w:p w:rsidR="007B30A6" w:rsidRDefault="007B30A6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</w:p>
    <w:p w:rsidR="00224649" w:rsidRDefault="0090336C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- </w:t>
      </w:r>
      <w:r w:rsidR="00224649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Администрация г. Пыть-Яха</w:t>
      </w:r>
      <w:r w:rsidR="007B30A6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;</w:t>
      </w:r>
    </w:p>
    <w:p w:rsidR="0090336C" w:rsidRDefault="00224649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- </w:t>
      </w:r>
      <w:r w:rsidR="0090336C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ООО ИП «Промэнергосервис»</w:t>
      </w:r>
      <w:r w:rsidR="00696039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;</w:t>
      </w:r>
    </w:p>
    <w:p w:rsidR="00224EAC" w:rsidRDefault="00696039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- МБУ «Центр профилактики употребления психоактивных веществ среди детей и молодежи «Современник»;</w:t>
      </w:r>
    </w:p>
    <w:p w:rsidR="00696039" w:rsidRDefault="00224EAC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- ИП Дружинин А.Ю.</w:t>
      </w:r>
      <w:r w:rsidR="00C62DB7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;</w:t>
      </w:r>
    </w:p>
    <w:p w:rsidR="00C62DB7" w:rsidRDefault="00C62DB7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- ЧОУ ДПО «Межотраслевой центр охраны труда»</w:t>
      </w:r>
    </w:p>
    <w:p w:rsidR="00224649" w:rsidRDefault="005B53E0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- </w:t>
      </w:r>
      <w:r w:rsidR="00224649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ТСЖ «2А микрорайон»</w:t>
      </w: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;</w:t>
      </w:r>
    </w:p>
    <w:p w:rsidR="005B53E0" w:rsidRDefault="005B53E0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- ООО «Бизнес-Центр»;</w:t>
      </w:r>
    </w:p>
    <w:p w:rsidR="005B53E0" w:rsidRDefault="002A36F8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- </w:t>
      </w:r>
      <w:r w:rsidR="005B53E0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ИП Шевцов Георгий Александрович</w:t>
      </w: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;</w:t>
      </w:r>
    </w:p>
    <w:p w:rsidR="007B30A6" w:rsidRDefault="002A36F8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- УСЗН по г. Пыть-Яху</w:t>
      </w:r>
      <w:r w:rsidR="007B30A6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 и другие.</w:t>
      </w:r>
    </w:p>
    <w:p w:rsidR="007B30A6" w:rsidRDefault="007B30A6" w:rsidP="007B3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3"/>
          <w:sz w:val="26"/>
          <w:szCs w:val="26"/>
          <w:u w:val="single"/>
          <w:lang w:eastAsia="ru-RU"/>
        </w:rPr>
      </w:pPr>
    </w:p>
    <w:p w:rsidR="00696039" w:rsidRPr="00C62DB7" w:rsidRDefault="002F3FAA" w:rsidP="00C62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7</w:t>
      </w:r>
      <w:r w:rsidR="00C62DB7" w:rsidRPr="00C62DB7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 xml:space="preserve">. </w:t>
      </w:r>
      <w:r w:rsidR="00696039" w:rsidRPr="00C62DB7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Работа со спонсорами:</w:t>
      </w:r>
    </w:p>
    <w:p w:rsidR="00696039" w:rsidRPr="00C62DB7" w:rsidRDefault="00696039" w:rsidP="00C62D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1945"/>
          <w:spacing w:val="3"/>
          <w:sz w:val="26"/>
          <w:szCs w:val="26"/>
          <w:lang w:eastAsia="ru-RU"/>
        </w:rPr>
      </w:pPr>
      <w:r w:rsidRPr="00C62DB7">
        <w:rPr>
          <w:rFonts w:ascii="Times New Roman" w:eastAsia="Times New Roman" w:hAnsi="Times New Roman" w:cs="Times New Roman"/>
          <w:bCs/>
          <w:color w:val="051945"/>
          <w:spacing w:val="3"/>
          <w:sz w:val="26"/>
          <w:szCs w:val="26"/>
          <w:lang w:eastAsia="ru-RU"/>
        </w:rPr>
        <w:t>ИП Мамедов Незир Шахбанович;</w:t>
      </w:r>
    </w:p>
    <w:p w:rsidR="00696039" w:rsidRPr="00C62DB7" w:rsidRDefault="00696039" w:rsidP="00C62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C62DB7">
        <w:rPr>
          <w:rFonts w:ascii="Times New Roman" w:eastAsia="Times New Roman" w:hAnsi="Times New Roman" w:cs="Times New Roman"/>
          <w:bCs/>
          <w:color w:val="051945"/>
          <w:spacing w:val="3"/>
          <w:sz w:val="26"/>
          <w:szCs w:val="26"/>
          <w:lang w:eastAsia="ru-RU"/>
        </w:rPr>
        <w:t>ИП Миржамолов Ильес Исроилович.</w:t>
      </w:r>
    </w:p>
    <w:p w:rsidR="00C62DB7" w:rsidRDefault="00C62DB7" w:rsidP="00C62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</w:pPr>
    </w:p>
    <w:p w:rsidR="00FB2303" w:rsidRDefault="002F3FAA" w:rsidP="00C62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8</w:t>
      </w:r>
      <w:r w:rsidR="00C62DB7" w:rsidRPr="00C62DB7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. Наказы избирателей (</w:t>
      </w:r>
      <w:r w:rsidR="006B6DB5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 xml:space="preserve">предвыборная компания </w:t>
      </w:r>
      <w:r w:rsidR="00C62DB7" w:rsidRPr="00C62DB7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2016 год</w:t>
      </w:r>
      <w:r w:rsidR="006B6DB5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а</w:t>
      </w:r>
      <w:r w:rsidR="00C62DB7" w:rsidRPr="00C62DB7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  <w:t>):</w:t>
      </w:r>
    </w:p>
    <w:p w:rsidR="006B6DB5" w:rsidRPr="00C62DB7" w:rsidRDefault="006B6DB5" w:rsidP="00C62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u w:val="single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513"/>
      </w:tblGrid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№ предложения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00020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Слив воды по асфальтированному входу к подъезду в подвал дома</w:t>
            </w:r>
            <w:r w:rsidR="00CE00BF">
              <w:rPr>
                <w:rFonts w:ascii="Times New Roman" w:hAnsi="Times New Roman" w:cs="Times New Roman"/>
                <w:sz w:val="24"/>
                <w:szCs w:val="24"/>
              </w:rPr>
              <w:t xml:space="preserve"> № 20 мкр.1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0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  <w:r w:rsidR="00CE00BF">
              <w:rPr>
                <w:rFonts w:ascii="Times New Roman" w:hAnsi="Times New Roman" w:cs="Times New Roman"/>
                <w:sz w:val="24"/>
                <w:szCs w:val="24"/>
              </w:rPr>
              <w:t xml:space="preserve"> (КАПРЕМОНТ)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B5" w:rsidRPr="005D4594" w:rsidRDefault="006B6DB5" w:rsidP="006B6DB5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Слив воды по водостоку в подвал дома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06559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Постоянно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 xml:space="preserve">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льшая лужа у дома №20 в 1 мкр. с</w:t>
            </w:r>
            <w:r w:rsidR="00C824EA">
              <w:rPr>
                <w:rFonts w:ascii="Times New Roman" w:hAnsi="Times New Roman" w:cs="Times New Roman"/>
                <w:sz w:val="24"/>
                <w:szCs w:val="24"/>
              </w:rPr>
              <w:t xml:space="preserve">о стороны 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0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2. Висячие провода над дверью указанного адреса 1-</w:t>
            </w:r>
            <w:r w:rsidR="00CE00BF">
              <w:rPr>
                <w:rFonts w:ascii="Times New Roman" w:hAnsi="Times New Roman" w:cs="Times New Roman"/>
                <w:sz w:val="24"/>
                <w:szCs w:val="24"/>
              </w:rPr>
              <w:t>13-Х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 Просьба убрать лишние провода и упорядочить в специальные коробки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00777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pStyle w:val="a6"/>
              <w:numPr>
                <w:ilvl w:val="0"/>
                <w:numId w:val="20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Заказать экспертизу по состоянию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20 в 1 мкр.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98765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1. Прошу нашим детям студентам выделить автобус для поездки в учебные заведения г. Нефтеюганска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– В РАБОТЕ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1. Содержание и обслуживание стадиона МБОУ СОШ № 2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2. Спортивный зал МБОУ СОШ № 2 – состояние неудовлетворительное</w:t>
            </w:r>
            <w:r w:rsidR="00CE00BF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3. Реконструкция столовой (достроить)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– В РАБОТЕ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02 ГПК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1. Вопрос безопасности МБОУ СОШ № 1 – дети перелезают через забор, так как 1 калитка и 1 вход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1. Вопрос грязной воды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2а, ул. Советская, 20</w:t>
            </w:r>
            <w:r w:rsidR="00CE00BF">
              <w:rPr>
                <w:rFonts w:ascii="Times New Roman" w:hAnsi="Times New Roman" w:cs="Times New Roman"/>
                <w:sz w:val="24"/>
                <w:szCs w:val="24"/>
              </w:rPr>
              <w:t xml:space="preserve"> - В РАБОТЕ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СОШ №2/2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1. Освещение по проходу от ж/д моста по аллее до ул. Сибирская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 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2. Очистка проходной аллеи от снега в зимний период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3. ул. Сибирская, дом 2 – детская площадка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10014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Освещение на улице, особое внимание на отсутствие света возле хоккейного корта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10013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1. Навести порядок у мусорных баков, установить закрытые баки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10015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 xml:space="preserve">1. Подъезд № 3 – жителями с 4 этажа перекрыта площадка под лестницей 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>- ИСПОЛНЕНО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10011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pStyle w:val="a6"/>
              <w:numPr>
                <w:ilvl w:val="0"/>
                <w:numId w:val="2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Освещение, 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мкр.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00022</w:t>
            </w:r>
          </w:p>
        </w:tc>
        <w:tc>
          <w:tcPr>
            <w:tcW w:w="7513" w:type="dxa"/>
          </w:tcPr>
          <w:p w:rsidR="006B6DB5" w:rsidRPr="005D4594" w:rsidRDefault="00673B50" w:rsidP="006B6DB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Здание «Н</w:t>
            </w:r>
            <w:r w:rsidR="006B6DB5" w:rsidRPr="005D4594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строй» у домов 20, 21 в 1 мкр. о</w:t>
            </w:r>
            <w:r w:rsidR="006B6DB5" w:rsidRPr="005D4594">
              <w:rPr>
                <w:rFonts w:ascii="Times New Roman" w:hAnsi="Times New Roman" w:cs="Times New Roman"/>
                <w:sz w:val="24"/>
                <w:szCs w:val="24"/>
              </w:rPr>
              <w:t>бустроить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="006B6DB5"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B5" w:rsidRPr="005D4594" w:rsidRDefault="006B6DB5" w:rsidP="00C824E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2. Переход между корпусами школ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EA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DB5" w:rsidRPr="005D4594" w:rsidTr="00673B50">
        <w:tc>
          <w:tcPr>
            <w:tcW w:w="704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6B6DB5" w:rsidRPr="005D4594" w:rsidRDefault="006B6DB5" w:rsidP="006B6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00023</w:t>
            </w:r>
          </w:p>
        </w:tc>
        <w:tc>
          <w:tcPr>
            <w:tcW w:w="7513" w:type="dxa"/>
          </w:tcPr>
          <w:p w:rsidR="006B6DB5" w:rsidRPr="005D4594" w:rsidRDefault="006B6DB5" w:rsidP="006B6DB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1. Состояние детской площадки у дома № 16 в 1 мкр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.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DB5" w:rsidRPr="005D4594" w:rsidRDefault="006B6DB5" w:rsidP="006B6DB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2. Пешеходный переход к школе от жилых домов</w:t>
            </w:r>
            <w:r w:rsidR="00673B50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  <w:r w:rsidRPr="005D4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624E" w:rsidRPr="00771C3F" w:rsidRDefault="007B30A6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 </w:t>
      </w:r>
    </w:p>
    <w:p w:rsidR="005D624E" w:rsidRPr="007B30A6" w:rsidRDefault="005D624E" w:rsidP="007B30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</w:pP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В 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представленном отчете я постаралась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рассказать об основных и важных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направления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х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своей депутатской работы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 на протяжении более 4 лет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. 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С</w:t>
      </w:r>
      <w:r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>делано не все, что хо</w:t>
      </w:r>
      <w:r w:rsidR="007B30A6" w:rsidRPr="007B30A6">
        <w:rPr>
          <w:rFonts w:ascii="Times New Roman" w:eastAsia="Times New Roman" w:hAnsi="Times New Roman" w:cs="Times New Roman"/>
          <w:b/>
          <w:spacing w:val="3"/>
          <w:sz w:val="26"/>
          <w:szCs w:val="26"/>
          <w:lang w:eastAsia="ru-RU"/>
        </w:rPr>
        <w:t xml:space="preserve">телось, но многое, что входило в круг полномочий депутата муниципального уровня. </w:t>
      </w:r>
    </w:p>
    <w:p w:rsidR="002F3FAA" w:rsidRPr="002F3FAA" w:rsidRDefault="007B30A6" w:rsidP="002F3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2F3F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Выражаю слова благодарности</w:t>
      </w:r>
      <w:r w:rsidR="002F3FAA" w:rsidRPr="002F3F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всем жителям города за оказанное доверие, администрации города за поддержку в решении проблемных вопросов по наказам избирателей и</w:t>
      </w:r>
      <w:r w:rsidR="00C824E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,</w:t>
      </w:r>
      <w:r w:rsidR="002F3FAA" w:rsidRPr="002F3F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коллегам, за поддержку и взаимопонимание.</w:t>
      </w:r>
    </w:p>
    <w:p w:rsidR="00CB6A30" w:rsidRPr="00771C3F" w:rsidRDefault="00CB6A30" w:rsidP="00771C3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B6A30" w:rsidRPr="0077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345"/>
    <w:multiLevelType w:val="hybridMultilevel"/>
    <w:tmpl w:val="9BF4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6247"/>
    <w:multiLevelType w:val="multilevel"/>
    <w:tmpl w:val="F3F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954E9"/>
    <w:multiLevelType w:val="hybridMultilevel"/>
    <w:tmpl w:val="9D66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22E9E"/>
    <w:multiLevelType w:val="hybridMultilevel"/>
    <w:tmpl w:val="4984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70B6"/>
    <w:multiLevelType w:val="multilevel"/>
    <w:tmpl w:val="747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579BF"/>
    <w:multiLevelType w:val="multilevel"/>
    <w:tmpl w:val="B610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E58D2"/>
    <w:multiLevelType w:val="multilevel"/>
    <w:tmpl w:val="7C80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A3122"/>
    <w:multiLevelType w:val="multilevel"/>
    <w:tmpl w:val="362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A31C6"/>
    <w:multiLevelType w:val="multilevel"/>
    <w:tmpl w:val="737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214CC"/>
    <w:multiLevelType w:val="multilevel"/>
    <w:tmpl w:val="257A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C5E7B"/>
    <w:multiLevelType w:val="multilevel"/>
    <w:tmpl w:val="BCA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810C5"/>
    <w:multiLevelType w:val="hybridMultilevel"/>
    <w:tmpl w:val="54CA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92CFE"/>
    <w:multiLevelType w:val="multilevel"/>
    <w:tmpl w:val="9C4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579BB"/>
    <w:multiLevelType w:val="multilevel"/>
    <w:tmpl w:val="BA92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36FC5"/>
    <w:multiLevelType w:val="hybridMultilevel"/>
    <w:tmpl w:val="757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5CDC"/>
    <w:multiLevelType w:val="hybridMultilevel"/>
    <w:tmpl w:val="E4E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01B50"/>
    <w:multiLevelType w:val="multilevel"/>
    <w:tmpl w:val="EB3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6648D"/>
    <w:multiLevelType w:val="multilevel"/>
    <w:tmpl w:val="A60C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C11FE"/>
    <w:multiLevelType w:val="multilevel"/>
    <w:tmpl w:val="F8C0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95520"/>
    <w:multiLevelType w:val="multilevel"/>
    <w:tmpl w:val="D31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43F70"/>
    <w:multiLevelType w:val="multilevel"/>
    <w:tmpl w:val="BB5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376A4"/>
    <w:multiLevelType w:val="multilevel"/>
    <w:tmpl w:val="AB0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1"/>
  </w:num>
  <w:num w:numId="5">
    <w:abstractNumId w:val="7"/>
  </w:num>
  <w:num w:numId="6">
    <w:abstractNumId w:val="20"/>
  </w:num>
  <w:num w:numId="7">
    <w:abstractNumId w:val="4"/>
  </w:num>
  <w:num w:numId="8">
    <w:abstractNumId w:val="18"/>
  </w:num>
  <w:num w:numId="9">
    <w:abstractNumId w:val="9"/>
  </w:num>
  <w:num w:numId="10">
    <w:abstractNumId w:val="10"/>
  </w:num>
  <w:num w:numId="11">
    <w:abstractNumId w:val="12"/>
  </w:num>
  <w:num w:numId="12">
    <w:abstractNumId w:val="19"/>
  </w:num>
  <w:num w:numId="13">
    <w:abstractNumId w:val="6"/>
  </w:num>
  <w:num w:numId="14">
    <w:abstractNumId w:val="8"/>
  </w:num>
  <w:num w:numId="15">
    <w:abstractNumId w:val="16"/>
  </w:num>
  <w:num w:numId="16">
    <w:abstractNumId w:val="17"/>
  </w:num>
  <w:num w:numId="17">
    <w:abstractNumId w:val="15"/>
  </w:num>
  <w:num w:numId="18">
    <w:abstractNumId w:val="3"/>
  </w:num>
  <w:num w:numId="19">
    <w:abstractNumId w:val="2"/>
  </w:num>
  <w:num w:numId="20">
    <w:abstractNumId w:val="1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C3"/>
    <w:rsid w:val="000220F1"/>
    <w:rsid w:val="001F7545"/>
    <w:rsid w:val="00224649"/>
    <w:rsid w:val="00224EAC"/>
    <w:rsid w:val="00283B8A"/>
    <w:rsid w:val="002A36F8"/>
    <w:rsid w:val="002F3FAA"/>
    <w:rsid w:val="00323929"/>
    <w:rsid w:val="00383664"/>
    <w:rsid w:val="003933C3"/>
    <w:rsid w:val="00400572"/>
    <w:rsid w:val="00537FE9"/>
    <w:rsid w:val="005B53E0"/>
    <w:rsid w:val="005D624E"/>
    <w:rsid w:val="00673B50"/>
    <w:rsid w:val="00683CD1"/>
    <w:rsid w:val="00696039"/>
    <w:rsid w:val="006B6DB5"/>
    <w:rsid w:val="00771C3F"/>
    <w:rsid w:val="007B30A6"/>
    <w:rsid w:val="0090336C"/>
    <w:rsid w:val="00A55315"/>
    <w:rsid w:val="00B856E2"/>
    <w:rsid w:val="00C4070A"/>
    <w:rsid w:val="00C62DB7"/>
    <w:rsid w:val="00C824EA"/>
    <w:rsid w:val="00CB6A30"/>
    <w:rsid w:val="00CE00BF"/>
    <w:rsid w:val="00D62CEA"/>
    <w:rsid w:val="00D63496"/>
    <w:rsid w:val="00E30C59"/>
    <w:rsid w:val="00F43721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468C-5D8A-4366-B9F2-FA34440F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24E"/>
    <w:rPr>
      <w:b/>
      <w:bCs/>
    </w:rPr>
  </w:style>
  <w:style w:type="character" w:styleId="a5">
    <w:name w:val="Emphasis"/>
    <w:basedOn w:val="a0"/>
    <w:uiPriority w:val="20"/>
    <w:qFormat/>
    <w:rsid w:val="005D624E"/>
    <w:rPr>
      <w:i/>
      <w:iCs/>
    </w:rPr>
  </w:style>
  <w:style w:type="paragraph" w:styleId="a6">
    <w:name w:val="List Paragraph"/>
    <w:basedOn w:val="a"/>
    <w:uiPriority w:val="34"/>
    <w:qFormat/>
    <w:rsid w:val="00D62CEA"/>
    <w:pPr>
      <w:ind w:left="720"/>
      <w:contextualSpacing/>
    </w:pPr>
  </w:style>
  <w:style w:type="table" w:styleId="a7">
    <w:name w:val="Table Grid"/>
    <w:basedOn w:val="a1"/>
    <w:uiPriority w:val="39"/>
    <w:rsid w:val="006B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Шиндякина</dc:creator>
  <cp:keywords/>
  <dc:description/>
  <cp:lastModifiedBy>Duma</cp:lastModifiedBy>
  <cp:revision>2</cp:revision>
  <cp:lastPrinted>2021-07-22T12:07:00Z</cp:lastPrinted>
  <dcterms:created xsi:type="dcterms:W3CDTF">2021-07-22T12:07:00Z</dcterms:created>
  <dcterms:modified xsi:type="dcterms:W3CDTF">2021-07-22T12:07:00Z</dcterms:modified>
</cp:coreProperties>
</file>