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D4" w:rsidRPr="00890DD4" w:rsidRDefault="00890DD4" w:rsidP="00890DD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0DD4" w:rsidRPr="00890DD4" w:rsidRDefault="00890DD4" w:rsidP="00890D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890DD4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fldChar w:fldCharType="begin"/>
      </w:r>
      <w:r w:rsidRPr="00890DD4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instrText xml:space="preserve"> INCLUDEPICTURE "C:\\Users\\MedvedevaON\\AppData\\Local\\Microsoft\\Windows\\INetCache\\Content.Outlook\\AppData\\ChulakovaTN\\AppData\\Local\\AppData\\Local\\Temp\\AppData\\Local\\AppData\\Local\\Temp\\AppData\\Local\\Temp\\AppData\\Local\\Temp\\AppData\\Local\\Temp\\AppData\\Local\\Temp\\AppData\\Local\\Temp\\AppData\\Local\\Temp\\AppData\\Local\\Temp\\AppData\\Local\\Temp\\AppData\\Local\\Temp\\AppData\\YarmuhametovaRH\\AppData\\Local\\WINDOWS\\Рабочий стол\\Герб города.jpg" \* MERGEFORMAT </w:instrText>
      </w:r>
      <w:r w:rsidRPr="00890DD4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fldChar w:fldCharType="separate"/>
      </w:r>
      <w:r w:rsidR="007F3A12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fldChar w:fldCharType="begin"/>
      </w:r>
      <w:r w:rsidR="007F3A12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instrText xml:space="preserve"> INCLUDEPICTURE  "C:\\Users\\MedvedevaON\\AppData\\Local\\Microsoft\\Windows\\INetCache\\MedvedevaON\\AppData\\Local\\Microsoft\\Windows\\INetCache\\Content.Outlook\\AppData\\ChulakovaTN\\AppData\\Local\\AppData\\Local\\Temp\\AppData\\Local\\AppData\\Local\\Temp\\AppData\\Local\\Temp\\AppData\\Local\\Temp\\AppData\\Local\\Temp\\AppData\\Local\\Temp\\AppData\\Local\\Temp\\AppData\\Local\\Temp\\AppData\\Local\\Temp\\AppData\\Local\\Temp\\AppData\\Local\\Temp\\AppData\\YarmuhametovaRH\\AppData\\Local\\WINDOWS\\Рабочий стол\\Герб города.jpg" \* MERGEFORMATINET </w:instrText>
      </w:r>
      <w:r w:rsidR="007F3A12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fldChar w:fldCharType="separate"/>
      </w:r>
      <w:r w:rsidR="00964996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fldChar w:fldCharType="begin"/>
      </w:r>
      <w:r w:rsidR="00964996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instrText xml:space="preserve"> INCLUDEPICTURE  "C:\\Users\\user\\Desktop\\СЗ 42 от 11.03.2024\\AppData\\Local\\Microsoft\\Windows\\INetCache\\MedvedevaON\\AppData\\Local\\Microsoft\\Windows\\INetCache\\Content.Outlook\\AppData\\ChulakovaTN\\AppData\\Local\\AppData\\Local\\Temp\\AppData\\Local\\AppData\\Local\\Temp\\AppData\\Local\\Temp\\AppData\\Local\\Temp\\AppData\\Local\\Temp\\AppData\\Local\\Temp\\AppData\\Local\\Temp\\AppData\\Local\\Temp\\AppData\\Local\\Temp\\AppData\\Local\\Temp\\AppData\\Local\\Temp\\AppData\\YarmuhametovaRH\\AppData\\Local\\WINDOWS\\Рабочий стол\\Герб города.jpg" \* MERGEFORMATINET </w:instrText>
      </w:r>
      <w:r w:rsidR="00964996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fldChar w:fldCharType="separate"/>
      </w:r>
      <w:r w:rsidR="0086272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fldChar w:fldCharType="begin"/>
      </w:r>
      <w:r w:rsidR="0086272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instrText xml:space="preserve"> INCLUDEPICTURE  "C:\\Users\\user\\Desktop\\СЗ 42 от 11.03.2024\\AppData\\Local\\Microsoft\\Windows\\INetCache\\MedvedevaON\\AppData\\Local\\Microsoft\\Windows\\INetCache\\Content.Outlook\\AppData\\ChulakovaTN\\AppData\\Local\\AppData\\Local\\Temp\\AppData\\Local\\AppData\\Local\\Temp\\AppData\\Local\\Temp\\AppData\\Local\\Temp\\AppData\\Local\\Temp\\AppData\\Local\\Temp\\AppData\\Local\\Temp\\AppData\\Local\\Temp\\AppData\\Local\\Temp\\AppData\\Local\\Temp\\AppData\\Local\\Temp\\AppData\\YarmuhametovaRH\\AppData\\Local\\WINDOWS\\Рабочий стол\\Герб города.jpg" \* MERGEFORMATINET </w:instrText>
      </w:r>
      <w:r w:rsidR="0086272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fldChar w:fldCharType="separate"/>
      </w:r>
      <w:r w:rsidR="002E192F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fldChar w:fldCharType="begin"/>
      </w:r>
      <w:r w:rsidR="002E192F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instrText xml:space="preserve"> </w:instrText>
      </w:r>
      <w:r w:rsidR="002E192F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instrText>INCLUDEPICTURE  "C:\\Users\\user\\Desktop\\СЗ 42 от 11.03.2024\\AppDat</w:instrText>
      </w:r>
      <w:r w:rsidR="002E192F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instrText>a\\Local\\Microsoft\\Windows\\INetCache\\MedvedevaON\\AppData\\Local\\Microsoft\\Windows\\INetCache\\Content.Outlook\\AppData\\ChulakovaTN\\AppData\\Local\\AppData\\Local\\Temp\\AppData\\Local\\AppData\\Local\\Temp\\AppData\\Local\\Temp\\AppData\\Local\\Te</w:instrText>
      </w:r>
      <w:r w:rsidR="002E192F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instrText>mp\\AppData\\Local\\Temp\\AppData\\Local\\Temp\\AppData\\Local\\Temp\\AppData\\Local\\Temp\\AppData\\Local\\Temp\\AppData\\Local\\Temp\\AppData\\Local\\Temp\\AppData\\YarmuhametovaRH\\AppData\\Local\\WINDOWS\\Рабочий стол\\Герб города.jpg" \* MERGEFORMATIN</w:instrText>
      </w:r>
      <w:r w:rsidR="002E192F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instrText>ET</w:instrText>
      </w:r>
      <w:r w:rsidR="002E192F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instrText xml:space="preserve"> </w:instrText>
      </w:r>
      <w:r w:rsidR="002E192F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fldChar w:fldCharType="separate"/>
      </w:r>
      <w:r w:rsidR="002E192F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>
            <v:imagedata r:id="rId9" r:href="rId10" gain="1.25" blacklevel="6554f" grayscale="t"/>
          </v:shape>
        </w:pict>
      </w:r>
      <w:r w:rsidR="002E192F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fldChar w:fldCharType="end"/>
      </w:r>
      <w:r w:rsidR="0086272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fldChar w:fldCharType="end"/>
      </w:r>
      <w:r w:rsidR="00964996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fldChar w:fldCharType="end"/>
      </w:r>
      <w:r w:rsidR="007F3A12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fldChar w:fldCharType="end"/>
      </w:r>
      <w:r w:rsidRPr="00890DD4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fldChar w:fldCharType="end"/>
      </w:r>
    </w:p>
    <w:p w:rsidR="00890DD4" w:rsidRPr="00890DD4" w:rsidRDefault="00890DD4" w:rsidP="00890D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0DD4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Ханты-Мансийский автономный округ</w:t>
      </w:r>
      <w:r w:rsidR="00792EF7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890DD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792EF7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890DD4">
        <w:rPr>
          <w:rFonts w:ascii="Times New Roman" w:eastAsia="Times New Roman" w:hAnsi="Times New Roman"/>
          <w:b/>
          <w:sz w:val="28"/>
          <w:szCs w:val="28"/>
          <w:lang w:eastAsia="ru-RU"/>
        </w:rPr>
        <w:t>Югра</w:t>
      </w:r>
    </w:p>
    <w:p w:rsidR="00890DD4" w:rsidRPr="00890DD4" w:rsidRDefault="00890DD4" w:rsidP="00890D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0DD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городской округ Пыть-Ях</w:t>
      </w:r>
    </w:p>
    <w:p w:rsidR="00890DD4" w:rsidRPr="00890DD4" w:rsidRDefault="00890DD4" w:rsidP="00890D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90DD4">
        <w:rPr>
          <w:rFonts w:ascii="Times New Roman" w:eastAsia="Times New Roman" w:hAnsi="Times New Roman"/>
          <w:b/>
          <w:sz w:val="40"/>
          <w:szCs w:val="40"/>
          <w:lang w:eastAsia="ru-RU"/>
        </w:rPr>
        <w:t>ДУМА ГОРОДА ПЫТЬ-ЯХА</w:t>
      </w:r>
    </w:p>
    <w:p w:rsidR="00890DD4" w:rsidRPr="00890DD4" w:rsidRDefault="00890DD4" w:rsidP="00890D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0DD4">
        <w:rPr>
          <w:rFonts w:ascii="Times New Roman" w:eastAsia="Times New Roman" w:hAnsi="Times New Roman"/>
          <w:b/>
          <w:sz w:val="24"/>
          <w:szCs w:val="24"/>
          <w:lang w:eastAsia="ru-RU"/>
        </w:rPr>
        <w:t>седьмого созыва</w:t>
      </w:r>
    </w:p>
    <w:p w:rsidR="00890DD4" w:rsidRPr="00890DD4" w:rsidRDefault="00890DD4" w:rsidP="00890DD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0DD4" w:rsidRPr="00890DD4" w:rsidRDefault="00890DD4" w:rsidP="00890D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90DD4">
        <w:rPr>
          <w:rFonts w:ascii="Times New Roman" w:eastAsia="Times New Roman" w:hAnsi="Times New Roman"/>
          <w:b/>
          <w:sz w:val="40"/>
          <w:szCs w:val="40"/>
          <w:lang w:eastAsia="ru-RU"/>
        </w:rPr>
        <w:t>РЕШЕНИЕ</w:t>
      </w:r>
    </w:p>
    <w:p w:rsidR="004D03A0" w:rsidRDefault="004D03A0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D03A0" w:rsidRDefault="00C93CCA" w:rsidP="004F1B7A">
      <w:pPr>
        <w:pStyle w:val="ConsPlusTitle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 w:rsidR="00EF0A1A">
        <w:rPr>
          <w:rFonts w:ascii="Times New Roman" w:hAnsi="Times New Roman" w:cs="Times New Roman"/>
          <w:sz w:val="28"/>
          <w:szCs w:val="28"/>
          <w:highlight w:val="white"/>
        </w:rPr>
        <w:t>15.03.2024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№ </w:t>
      </w:r>
      <w:r w:rsidR="00EF0A1A">
        <w:rPr>
          <w:rFonts w:ascii="Times New Roman" w:hAnsi="Times New Roman" w:cs="Times New Roman"/>
          <w:sz w:val="28"/>
          <w:szCs w:val="28"/>
          <w:highlight w:val="white"/>
        </w:rPr>
        <w:t>245</w:t>
      </w:r>
    </w:p>
    <w:p w:rsidR="004D03A0" w:rsidRDefault="004D03A0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D0843" w:rsidRDefault="00C26657" w:rsidP="006D0843">
      <w:pPr>
        <w:pStyle w:val="ConsPlusTitle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Об утверждении Порядка</w:t>
      </w:r>
    </w:p>
    <w:p w:rsidR="004D03A0" w:rsidRDefault="00C26657" w:rsidP="006D0843">
      <w:pPr>
        <w:pStyle w:val="ConsPlusTitle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организации и проведения</w:t>
      </w:r>
    </w:p>
    <w:p w:rsidR="006D0843" w:rsidRDefault="00C26657" w:rsidP="006D0843">
      <w:pPr>
        <w:pStyle w:val="ConsPlusTitle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публичных слушаний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</w:t>
      </w:r>
    </w:p>
    <w:p w:rsidR="004D03A0" w:rsidRDefault="00C26657" w:rsidP="006D0843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территории </w:t>
      </w:r>
      <w:r w:rsidR="00890DD4">
        <w:rPr>
          <w:rFonts w:ascii="Times New Roman" w:hAnsi="Times New Roman" w:cs="Times New Roman"/>
          <w:sz w:val="28"/>
          <w:szCs w:val="28"/>
          <w:highlight w:val="white"/>
        </w:rPr>
        <w:t>города Пыть-Яха</w:t>
      </w:r>
    </w:p>
    <w:p w:rsidR="004D03A0" w:rsidRPr="004F1B7A" w:rsidRDefault="004D03A0">
      <w:pPr>
        <w:pStyle w:val="ConsPlusNormal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90DD4" w:rsidRDefault="00C26657" w:rsidP="004F1B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Руководствуясь Федеральным </w:t>
      </w:r>
      <w:hyperlink r:id="rId11" w:tooltip="consultantplus://offline/ref=DEB9641E320E32B4CDA57087A0AD334772899A7206AC6529BE43E220ED3E67CAC3EF6ADE55B2E131S1R9H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 </w:t>
      </w:r>
      <w:r w:rsidR="00130B60">
        <w:rPr>
          <w:rFonts w:ascii="Times New Roman" w:hAnsi="Times New Roman" w:cs="Times New Roman"/>
          <w:sz w:val="28"/>
          <w:szCs w:val="28"/>
          <w:highlight w:val="white"/>
        </w:rPr>
        <w:t>0</w:t>
      </w:r>
      <w:r>
        <w:rPr>
          <w:rFonts w:ascii="Times New Roman" w:hAnsi="Times New Roman" w:cs="Times New Roman"/>
          <w:sz w:val="28"/>
          <w:szCs w:val="28"/>
          <w:highlight w:val="white"/>
        </w:rPr>
        <w:t>6</w:t>
      </w:r>
      <w:r w:rsidR="00130B60">
        <w:rPr>
          <w:rFonts w:ascii="Times New Roman" w:hAnsi="Times New Roman" w:cs="Times New Roman"/>
          <w:sz w:val="28"/>
          <w:szCs w:val="28"/>
          <w:highlight w:val="white"/>
        </w:rPr>
        <w:t>.10.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2003 № 131-ФЗ «Об общих принципах организации местного самоуправления в Российской Федерации», </w:t>
      </w:r>
      <w:hyperlink r:id="rId12" w:tooltip="consultantplus://offline/ref=DEB9641E320E32B4CDA56E8AB6C164487682C47705AB687BE316E477B26E619F83AF6C8B16F6EF331D885DC4S5R1H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Уставом</w:t>
        </w:r>
      </w:hyperlink>
      <w:r w:rsidR="00890DD4">
        <w:rPr>
          <w:rFonts w:ascii="Times New Roman" w:hAnsi="Times New Roman" w:cs="Times New Roman"/>
          <w:sz w:val="28"/>
          <w:szCs w:val="28"/>
          <w:highlight w:val="white"/>
        </w:rPr>
        <w:t xml:space="preserve"> города Пыть-Яха</w:t>
      </w:r>
      <w:r>
        <w:rPr>
          <w:rFonts w:ascii="Times New Roman" w:hAnsi="Times New Roman" w:cs="Times New Roman"/>
          <w:sz w:val="28"/>
          <w:szCs w:val="28"/>
          <w:highlight w:val="white"/>
        </w:rPr>
        <w:t>, в целях обеспечения</w:t>
      </w:r>
      <w:r w:rsidR="00C93CC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участия населения</w:t>
      </w:r>
      <w:r w:rsidR="00890DD4">
        <w:rPr>
          <w:rFonts w:ascii="Times New Roman" w:hAnsi="Times New Roman" w:cs="Times New Roman"/>
          <w:sz w:val="28"/>
          <w:szCs w:val="28"/>
          <w:highlight w:val="white"/>
        </w:rPr>
        <w:t xml:space="preserve"> города Пыть-Яха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 осуществлении местного</w:t>
      </w:r>
      <w:r w:rsidR="00C93CC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самоуправления</w:t>
      </w:r>
      <w:r w:rsidR="00130B60">
        <w:rPr>
          <w:rFonts w:ascii="Times New Roman" w:hAnsi="Times New Roman" w:cs="Times New Roman"/>
          <w:sz w:val="28"/>
          <w:szCs w:val="28"/>
        </w:rPr>
        <w:t>,</w:t>
      </w:r>
      <w:r w:rsidR="00890DD4" w:rsidRPr="00890DD4">
        <w:t xml:space="preserve"> </w:t>
      </w:r>
      <w:r w:rsidR="00890DD4" w:rsidRPr="00890DD4">
        <w:rPr>
          <w:rFonts w:ascii="Times New Roman" w:hAnsi="Times New Roman" w:cs="Times New Roman"/>
          <w:sz w:val="28"/>
          <w:szCs w:val="28"/>
        </w:rPr>
        <w:t>Дума города</w:t>
      </w:r>
      <w:r w:rsidR="00890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DD4" w:rsidRDefault="00890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DD4" w:rsidRDefault="00890DD4" w:rsidP="00890DD4">
      <w:pPr>
        <w:pStyle w:val="aff1"/>
        <w:spacing w:after="0"/>
        <w:jc w:val="center"/>
        <w:rPr>
          <w:b/>
          <w:szCs w:val="28"/>
        </w:rPr>
      </w:pPr>
      <w:r w:rsidRPr="00787A04">
        <w:rPr>
          <w:b/>
          <w:szCs w:val="28"/>
        </w:rPr>
        <w:t>РЕШИЛА:</w:t>
      </w:r>
    </w:p>
    <w:p w:rsidR="00890DD4" w:rsidRDefault="00890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DD4" w:rsidRDefault="00C26657" w:rsidP="004F1B7A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Утвердить Порядок организации и проведения публичных слушаний на территории </w:t>
      </w:r>
      <w:r w:rsidR="00890DD4">
        <w:rPr>
          <w:rFonts w:ascii="Times New Roman" w:hAnsi="Times New Roman" w:cs="Times New Roman"/>
          <w:sz w:val="28"/>
          <w:szCs w:val="28"/>
          <w:highlight w:val="white"/>
        </w:rPr>
        <w:t xml:space="preserve">города Пыть-Яха </w:t>
      </w:r>
      <w:r w:rsidR="006D0843">
        <w:rPr>
          <w:rFonts w:ascii="Times New Roman" w:hAnsi="Times New Roman"/>
          <w:sz w:val="28"/>
          <w:szCs w:val="28"/>
          <w:highlight w:val="white"/>
        </w:rPr>
        <w:t>согласно п</w:t>
      </w:r>
      <w:r w:rsidR="00890DD4" w:rsidRPr="00890DD4">
        <w:rPr>
          <w:rFonts w:ascii="Times New Roman" w:hAnsi="Times New Roman"/>
          <w:sz w:val="28"/>
          <w:szCs w:val="28"/>
          <w:highlight w:val="white"/>
        </w:rPr>
        <w:t xml:space="preserve">риложению к настоящему решению. </w:t>
      </w:r>
    </w:p>
    <w:p w:rsidR="004F1B7A" w:rsidRPr="00890DD4" w:rsidRDefault="004F1B7A" w:rsidP="004F1B7A">
      <w:pPr>
        <w:pStyle w:val="ConsPlusNormal"/>
        <w:tabs>
          <w:tab w:val="left" w:pos="993"/>
        </w:tabs>
        <w:ind w:left="709" w:firstLine="567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890DD4" w:rsidRPr="004F1B7A" w:rsidRDefault="00890DD4" w:rsidP="004F1B7A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890DD4">
        <w:rPr>
          <w:rFonts w:ascii="Times New Roman" w:hAnsi="Times New Roman"/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4F1B7A" w:rsidRDefault="004F1B7A" w:rsidP="004F1B7A">
      <w:pPr>
        <w:pStyle w:val="a3"/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highlight w:val="white"/>
        </w:rPr>
      </w:pPr>
    </w:p>
    <w:p w:rsidR="00890DD4" w:rsidRPr="004F1B7A" w:rsidRDefault="00C26657" w:rsidP="004F1B7A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890DD4"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Настоящее решение вступает в силу </w:t>
      </w:r>
      <w:r w:rsidR="00890DD4" w:rsidRPr="00890DD4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4F1B7A" w:rsidRDefault="004F1B7A" w:rsidP="004F1B7A">
      <w:pPr>
        <w:pStyle w:val="a3"/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highlight w:val="white"/>
        </w:rPr>
      </w:pPr>
    </w:p>
    <w:p w:rsidR="004F1B7A" w:rsidRPr="004F1B7A" w:rsidRDefault="004F1B7A" w:rsidP="004F1B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4F1B7A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4. Со дня вступления в силу настоящего решения признать утратившими силу следующие решения Думы города Пыть-Яха:</w:t>
      </w:r>
    </w:p>
    <w:p w:rsidR="004F1B7A" w:rsidRPr="004F1B7A" w:rsidRDefault="004F1B7A" w:rsidP="004F1B7A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4F1B7A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- от 03.03.2017 №</w:t>
      </w: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 </w:t>
      </w:r>
      <w:r w:rsidRPr="004F1B7A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71 «Об утверждении Порядка организации и проведения публичных слушаний в муниципальном образовании городской округ город Пыть</w:t>
      </w: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-</w:t>
      </w:r>
      <w:r w:rsidRPr="004F1B7A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Ях»;</w:t>
      </w:r>
    </w:p>
    <w:p w:rsidR="004F1B7A" w:rsidRPr="004F1B7A" w:rsidRDefault="004F1B7A" w:rsidP="004F1B7A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4F1B7A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- от 21.12.2017 № 134 «О внесении изменений в решение Думы города Пыть</w:t>
      </w: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-</w:t>
      </w:r>
      <w:r w:rsidRPr="004F1B7A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Яха от 03.03.2017 № 71 «Об утверждении Порядка организации и проведения публичных слушаний в муниципальном образовании городской округ город Пыть-Ях»;</w:t>
      </w:r>
    </w:p>
    <w:p w:rsidR="004F1B7A" w:rsidRPr="004F1B7A" w:rsidRDefault="004F1B7A" w:rsidP="004F1B7A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4F1B7A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lastRenderedPageBreak/>
        <w:t>- от 29.05.2018 № 168 «О внесении изменений в решение Думы города Пыть</w:t>
      </w: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-</w:t>
      </w:r>
      <w:r w:rsidRPr="004F1B7A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Яха от 03.03.2017 № 71 «Об утверждении Порядка организации и проведения публичных слушаний в муниципальном образовании городской округ город Пыть-Ях» (в ред. от 21.12.2017 № 134)»;</w:t>
      </w:r>
    </w:p>
    <w:p w:rsidR="004D03A0" w:rsidRDefault="004F1B7A" w:rsidP="004F1B7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highlight w:val="white"/>
        </w:rPr>
      </w:pPr>
      <w:r w:rsidRPr="004F1B7A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- от 20.05.2022 № 76 «О внесении изменений в решение Думы города Пыть</w:t>
      </w: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-</w:t>
      </w:r>
      <w:r w:rsidRPr="004F1B7A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Яха от 03.03.2017 № 71 «Об утверждении Порядка организации и проведения публичных слушаний в муниципальном образовании городской округ город Пыть-Ях» (в ред. от 21.12.2017 № 134, от 29.05.2018 № 168)»</w:t>
      </w: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.</w:t>
      </w:r>
    </w:p>
    <w:p w:rsidR="004D03A0" w:rsidRPr="004F1B7A" w:rsidRDefault="004D03A0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highlight w:val="white"/>
        </w:rPr>
      </w:pPr>
    </w:p>
    <w:p w:rsidR="004F1B7A" w:rsidRPr="004F1B7A" w:rsidRDefault="004F1B7A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highlight w:val="white"/>
        </w:rPr>
      </w:pPr>
    </w:p>
    <w:p w:rsidR="00346362" w:rsidRPr="004F1B7A" w:rsidRDefault="00346362" w:rsidP="0034636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4F1B7A" w:rsidRPr="004F1B7A" w:rsidTr="004E5D0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B7A" w:rsidRPr="004F1B7A" w:rsidRDefault="004F1B7A" w:rsidP="004F1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1B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4F1B7A" w:rsidRPr="004F1B7A" w:rsidRDefault="004F1B7A" w:rsidP="004F1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1B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города Пыть-Яха</w:t>
            </w:r>
          </w:p>
          <w:p w:rsidR="004F1B7A" w:rsidRPr="004F1B7A" w:rsidRDefault="004F1B7A" w:rsidP="004F1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F1B7A" w:rsidRPr="004F1B7A" w:rsidRDefault="004F1B7A" w:rsidP="004F1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1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  <w:r w:rsidRPr="004F1B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Д.П. Уреки</w:t>
            </w:r>
          </w:p>
          <w:p w:rsidR="004F1B7A" w:rsidRPr="004F1B7A" w:rsidRDefault="004F1B7A" w:rsidP="004F1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F1B7A" w:rsidRPr="004F1B7A" w:rsidRDefault="004F1B7A" w:rsidP="004F1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1B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4F1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  <w:r w:rsidRPr="004F1B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Pr="004F1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  <w:r w:rsidRPr="004F1B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 г.</w:t>
            </w:r>
          </w:p>
          <w:p w:rsidR="004F1B7A" w:rsidRPr="004F1B7A" w:rsidRDefault="004F1B7A" w:rsidP="004F1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B7A" w:rsidRPr="004F1B7A" w:rsidRDefault="004F1B7A" w:rsidP="004F1B7A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1B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</w:t>
            </w:r>
          </w:p>
          <w:p w:rsidR="004F1B7A" w:rsidRPr="004F1B7A" w:rsidRDefault="004F1B7A" w:rsidP="004F1B7A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1B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города Пыть-Яха</w:t>
            </w:r>
          </w:p>
          <w:p w:rsidR="004F1B7A" w:rsidRPr="004F1B7A" w:rsidRDefault="004F1B7A" w:rsidP="004F1B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B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  <w:p w:rsidR="004F1B7A" w:rsidRPr="004F1B7A" w:rsidRDefault="004F1B7A" w:rsidP="004F1B7A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1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</w:t>
            </w:r>
            <w:r w:rsidRPr="004F1B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Д.С. Горбунов</w:t>
            </w:r>
          </w:p>
          <w:p w:rsidR="004F1B7A" w:rsidRPr="004F1B7A" w:rsidRDefault="004F1B7A" w:rsidP="004F1B7A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F1B7A" w:rsidRPr="004F1B7A" w:rsidRDefault="004F1B7A" w:rsidP="004F1B7A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1B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4F1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  <w:r w:rsidRPr="004F1B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Pr="004F1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  <w:r w:rsidRPr="004F1B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 г.</w:t>
            </w:r>
          </w:p>
          <w:p w:rsidR="004F1B7A" w:rsidRPr="004F1B7A" w:rsidRDefault="004F1B7A" w:rsidP="004F1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F1B7A" w:rsidRDefault="004F1B7A" w:rsidP="0034636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F1B7A" w:rsidRDefault="004F1B7A" w:rsidP="0034636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F1B7A" w:rsidRDefault="004F1B7A" w:rsidP="0034636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F1B7A" w:rsidRDefault="004F1B7A"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br w:type="page"/>
      </w:r>
    </w:p>
    <w:p w:rsidR="004D03A0" w:rsidRDefault="00C26657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Приложение</w:t>
      </w:r>
    </w:p>
    <w:p w:rsidR="00CB693C" w:rsidRDefault="00C26657" w:rsidP="00CB693C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решению </w:t>
      </w:r>
      <w:r w:rsidR="00CB693C" w:rsidRPr="00CB693C">
        <w:rPr>
          <w:rFonts w:ascii="Times New Roman" w:hAnsi="Times New Roman" w:cs="Times New Roman"/>
          <w:sz w:val="28"/>
          <w:szCs w:val="28"/>
        </w:rPr>
        <w:t>Думы города Пыть-Яха</w:t>
      </w:r>
      <w:r w:rsidR="00CB693C" w:rsidRPr="00CB693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4D03A0" w:rsidRDefault="00C26657" w:rsidP="00CB693C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 w:rsidR="00EF0A1A">
        <w:rPr>
          <w:rFonts w:ascii="Times New Roman" w:hAnsi="Times New Roman" w:cs="Times New Roman"/>
          <w:sz w:val="28"/>
          <w:szCs w:val="28"/>
          <w:highlight w:val="white"/>
        </w:rPr>
        <w:t>15.03.2024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EF0A1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>№</w:t>
      </w:r>
      <w:r w:rsidR="00EF0A1A">
        <w:rPr>
          <w:rFonts w:ascii="Times New Roman" w:hAnsi="Times New Roman" w:cs="Times New Roman"/>
          <w:sz w:val="28"/>
          <w:szCs w:val="28"/>
          <w:highlight w:val="white"/>
        </w:rPr>
        <w:t xml:space="preserve"> 245</w:t>
      </w:r>
    </w:p>
    <w:p w:rsidR="004D03A0" w:rsidRDefault="004D03A0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D03A0" w:rsidRDefault="004D0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D03A0" w:rsidRPr="004F1B7A" w:rsidRDefault="00C266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bookmarkStart w:id="1" w:name="P34"/>
      <w:bookmarkEnd w:id="1"/>
      <w:r w:rsidRPr="004F1B7A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Порядок </w:t>
      </w:r>
    </w:p>
    <w:p w:rsidR="004D03A0" w:rsidRPr="004F1B7A" w:rsidRDefault="00C266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 w:rsidRPr="004F1B7A">
        <w:rPr>
          <w:rFonts w:ascii="Times New Roman" w:hAnsi="Times New Roman" w:cs="Times New Roman"/>
          <w:b w:val="0"/>
          <w:sz w:val="28"/>
          <w:szCs w:val="28"/>
          <w:highlight w:val="white"/>
        </w:rPr>
        <w:t>организации и проведения публичных слушаний</w:t>
      </w:r>
    </w:p>
    <w:p w:rsidR="004D03A0" w:rsidRPr="004F1B7A" w:rsidRDefault="00C26657" w:rsidP="00CB693C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  <w:highlight w:val="white"/>
        </w:rPr>
      </w:pPr>
      <w:r w:rsidRPr="004F1B7A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на территории </w:t>
      </w:r>
      <w:r w:rsidR="00CB693C" w:rsidRPr="004F1B7A">
        <w:rPr>
          <w:rFonts w:ascii="Times New Roman" w:hAnsi="Times New Roman" w:cs="Times New Roman"/>
          <w:b w:val="0"/>
          <w:sz w:val="28"/>
          <w:szCs w:val="28"/>
          <w:highlight w:val="white"/>
        </w:rPr>
        <w:t>города Пыть-Яха</w:t>
      </w:r>
    </w:p>
    <w:p w:rsidR="004D03A0" w:rsidRPr="004F1B7A" w:rsidRDefault="004D03A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4D03A0" w:rsidRPr="004F1B7A" w:rsidRDefault="00C2665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4F1B7A">
        <w:rPr>
          <w:rFonts w:ascii="Times New Roman" w:hAnsi="Times New Roman"/>
          <w:sz w:val="28"/>
          <w:szCs w:val="28"/>
          <w:highlight w:val="white"/>
        </w:rPr>
        <w:t>Общие положения</w:t>
      </w:r>
    </w:p>
    <w:p w:rsidR="004D03A0" w:rsidRPr="004F1B7A" w:rsidRDefault="004D03A0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  <w:highlight w:val="white"/>
        </w:rPr>
      </w:pPr>
    </w:p>
    <w:p w:rsidR="004D03A0" w:rsidRDefault="00065118" w:rsidP="00C93C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1.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1. Настоящий Порядок разработан в соответствии со статьей 28 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Ф</w:t>
      </w:r>
      <w:r w:rsidR="006D0843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едерального закона от 06.10.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2003 </w:t>
      </w:r>
      <w:r w:rsidR="006D0843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№</w:t>
      </w:r>
      <w:r w:rsid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 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131-ФЗ «Об общих принципах организации местного самоуправления в Российской Федерации», статьей </w:t>
      </w:r>
      <w:r w:rsidR="00CB693C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12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CB693C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У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става </w:t>
      </w:r>
      <w:r w:rsidR="00CB693C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города Пыть-Яха 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и </w:t>
      </w:r>
      <w:r w:rsidR="00C26657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определяет порядок 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организации и проведения публичных слушаний, 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–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Единый портал), 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на территории </w:t>
      </w:r>
      <w:r w:rsidR="00CB693C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как одной из форм участия населения </w:t>
      </w:r>
      <w:r w:rsidR="00CB693C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осуществлении местного самоуправления.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Порядок организации и проведения публичных слушаний по вопросам в сфере градостроительной деятельности на территории </w:t>
      </w:r>
      <w:r w:rsidR="00CB693C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hAnsi="Times New Roman"/>
          <w:sz w:val="28"/>
          <w:szCs w:val="28"/>
          <w:highlight w:val="white"/>
        </w:rPr>
        <w:t xml:space="preserve"> утверждается отдельным решением </w:t>
      </w:r>
      <w:r w:rsidR="00CB693C">
        <w:rPr>
          <w:rFonts w:ascii="Times New Roman" w:hAnsi="Times New Roman"/>
          <w:sz w:val="28"/>
          <w:szCs w:val="28"/>
          <w:highlight w:val="white"/>
        </w:rPr>
        <w:t>Думы города Пыть-Яха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4D03A0" w:rsidRDefault="00C26657" w:rsidP="00C93CCA">
      <w:pPr>
        <w:pStyle w:val="2"/>
        <w:keepNext w:val="0"/>
        <w:widowControl w:val="0"/>
        <w:numPr>
          <w:ilvl w:val="1"/>
          <w:numId w:val="15"/>
        </w:numPr>
        <w:tabs>
          <w:tab w:val="left" w:pos="1134"/>
        </w:tabs>
        <w:spacing w:before="0" w:after="0" w:line="240" w:lineRule="auto"/>
        <w:ind w:left="0" w:firstLine="567"/>
        <w:jc w:val="both"/>
        <w:rPr>
          <w:rFonts w:ascii="Times New Roman" w:hAnsi="Times New Roman"/>
          <w:b w:val="0"/>
          <w:i w:val="0"/>
          <w:highlight w:val="white"/>
        </w:rPr>
      </w:pPr>
      <w:r>
        <w:rPr>
          <w:rFonts w:ascii="Times New Roman" w:hAnsi="Times New Roman"/>
          <w:b w:val="0"/>
          <w:i w:val="0"/>
          <w:highlight w:val="white"/>
          <w:lang w:eastAsia="ru-RU"/>
        </w:rPr>
        <w:t xml:space="preserve">Основные термины и понятия,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highlight w:val="white"/>
        </w:rPr>
        <w:t>используемые в настоящем Порядке:</w:t>
      </w:r>
    </w:p>
    <w:p w:rsidR="004D03A0" w:rsidRDefault="00C26657" w:rsidP="00C9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1) </w:t>
      </w:r>
      <w:r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публичные слушания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форма участия жителей </w:t>
      </w:r>
      <w:r w:rsidR="00CB693C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 осуществлении местного самоуправления посредством обсуждения проектов муниципальных правовых актов по вопросам местного значения</w:t>
      </w:r>
      <w:r>
        <w:rPr>
          <w:rFonts w:ascii="Times New Roman" w:hAnsi="Times New Roman"/>
          <w:sz w:val="28"/>
          <w:szCs w:val="28"/>
          <w:highlight w:val="white"/>
        </w:rPr>
        <w:t>;</w:t>
      </w:r>
    </w:p>
    <w:p w:rsidR="004D03A0" w:rsidRDefault="00C26657" w:rsidP="00C93CC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 инициатор публичных слушаний –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население, </w:t>
      </w:r>
      <w:r w:rsidR="00CB693C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Дума </w:t>
      </w:r>
      <w:r w:rsidR="00CB693C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</w:t>
      </w:r>
      <w:r w:rsidR="004F1B7A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noBreakHyphen/>
      </w:r>
      <w:r w:rsidR="00CB693C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Яха</w:t>
      </w:r>
      <w:r>
        <w:rPr>
          <w:rFonts w:ascii="Times New Roman" w:hAnsi="Times New Roman"/>
          <w:i/>
          <w:iCs/>
          <w:sz w:val="24"/>
          <w:szCs w:val="24"/>
          <w:highlight w:val="white"/>
        </w:rPr>
        <w:t>,</w:t>
      </w:r>
      <w:r>
        <w:rPr>
          <w:rFonts w:ascii="Times New Roman" w:hAnsi="Times New Roman"/>
          <w:sz w:val="28"/>
          <w:szCs w:val="28"/>
          <w:highlight w:val="white"/>
        </w:rPr>
        <w:t xml:space="preserve"> глава</w:t>
      </w:r>
      <w:r w:rsidR="00CB693C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CB693C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;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4D03A0" w:rsidRDefault="00C26657" w:rsidP="00C93C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3) </w:t>
      </w:r>
      <w:r>
        <w:rPr>
          <w:rFonts w:ascii="Times New Roman" w:hAnsi="Times New Roman"/>
          <w:bCs/>
          <w:sz w:val="28"/>
          <w:szCs w:val="28"/>
          <w:highlight w:val="white"/>
        </w:rPr>
        <w:t>инициативная группа</w:t>
      </w:r>
      <w:r>
        <w:rPr>
          <w:rFonts w:ascii="Times New Roman" w:hAnsi="Times New Roman"/>
          <w:sz w:val="28"/>
          <w:szCs w:val="28"/>
          <w:highlight w:val="white"/>
        </w:rPr>
        <w:t xml:space="preserve"> – жители </w:t>
      </w:r>
      <w:r w:rsidR="006A750E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hAnsi="Times New Roman"/>
          <w:i/>
          <w:i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численностью не менее </w:t>
      </w:r>
      <w:r w:rsidR="006A750E">
        <w:rPr>
          <w:rFonts w:ascii="Times New Roman" w:hAnsi="Times New Roman"/>
          <w:sz w:val="28"/>
          <w:szCs w:val="28"/>
          <w:highlight w:val="white"/>
        </w:rPr>
        <w:t>10</w:t>
      </w:r>
      <w:r>
        <w:rPr>
          <w:rFonts w:ascii="Times New Roman" w:hAnsi="Times New Roman"/>
          <w:sz w:val="28"/>
          <w:szCs w:val="28"/>
          <w:highlight w:val="white"/>
        </w:rPr>
        <w:t xml:space="preserve"> чело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век, д</w:t>
      </w:r>
      <w:r>
        <w:rPr>
          <w:rFonts w:ascii="Times New Roman" w:hAnsi="Times New Roman"/>
          <w:sz w:val="28"/>
          <w:szCs w:val="28"/>
          <w:highlight w:val="white"/>
        </w:rPr>
        <w:t>остигшие возраста 18 лет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4D03A0" w:rsidRDefault="00C26657" w:rsidP="00C9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4) </w:t>
      </w:r>
      <w:r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организация публичных слушаний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– деятельность, направленная на заблаговременное оповещение жителей </w:t>
      </w:r>
      <w:r w:rsidR="009B069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</w:t>
      </w:r>
      <w:r w:rsidR="009B0690" w:rsidRPr="009B069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9B069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города Пыть-Яха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в информационно-телекоммуникационной сети «Интернет» (далее – официальный сайт), Едином портале, возможность представления жителями </w:t>
      </w:r>
      <w:r w:rsidR="009B069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города Пыть-Яха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своих замечаний и предложений по вынесенному на обсуждение проекту муниципального правового акта, в том числе посредством официального сайта, Единого портала, другие меры, обеспечивающие участие в публичных слушаниях жителей </w:t>
      </w:r>
      <w:r w:rsidR="009B069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>,</w:t>
      </w:r>
      <w:r>
        <w:rPr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>составление заключения по результатам публичных слушаний, опубликование (обнародование) результатов публичных слушаний, включая мотивированное обоснование принятых решений, в том числе посредством  их размещения на оф</w:t>
      </w:r>
      <w:r w:rsid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ициальном сайте, Едином портале;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</w:t>
      </w:r>
    </w:p>
    <w:p w:rsidR="004D03A0" w:rsidRPr="00130B60" w:rsidRDefault="00C26657" w:rsidP="00C93CC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130B60">
        <w:rPr>
          <w:rFonts w:ascii="Times New Roman" w:hAnsi="Times New Roman"/>
          <w:sz w:val="28"/>
          <w:szCs w:val="28"/>
          <w:highlight w:val="white"/>
        </w:rPr>
        <w:t>5) организационный комитет (далее – оргкомитет) 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4D03A0" w:rsidRPr="00130B60" w:rsidRDefault="00C26657" w:rsidP="00C93CC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130B60">
        <w:rPr>
          <w:rFonts w:ascii="Times New Roman" w:hAnsi="Times New Roman"/>
          <w:sz w:val="28"/>
          <w:szCs w:val="28"/>
          <w:highlight w:val="white"/>
        </w:rPr>
        <w:t>6) участники публичных слушаний – заинтересованные жители</w:t>
      </w:r>
      <w:r w:rsidR="00C93CCA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9B0690"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 w:rsidRPr="00130B60">
        <w:rPr>
          <w:rFonts w:ascii="Times New Roman" w:hAnsi="Times New Roman"/>
          <w:sz w:val="28"/>
          <w:szCs w:val="28"/>
          <w:highlight w:val="white"/>
        </w:rPr>
        <w:t>, эксперты, представители органов местного</w:t>
      </w:r>
      <w:r w:rsidR="00C93CCA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130B60">
        <w:rPr>
          <w:rFonts w:ascii="Times New Roman" w:hAnsi="Times New Roman"/>
          <w:sz w:val="28"/>
          <w:szCs w:val="28"/>
          <w:highlight w:val="white"/>
        </w:rPr>
        <w:t>самоуправления, общественных объединений и иные лица, принимающие участие в публичных слушаниях;</w:t>
      </w:r>
    </w:p>
    <w:p w:rsidR="004D03A0" w:rsidRPr="00130B60" w:rsidRDefault="00C26657" w:rsidP="00C93CC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130B60">
        <w:rPr>
          <w:rFonts w:ascii="Times New Roman" w:hAnsi="Times New Roman"/>
          <w:sz w:val="28"/>
          <w:szCs w:val="28"/>
          <w:highlight w:val="white"/>
        </w:rPr>
        <w:t>7) эксперт – лицо, обладающее специальными знаниями по вопросу, выносимому на публичных слушаниях.</w:t>
      </w:r>
    </w:p>
    <w:p w:rsidR="004D03A0" w:rsidRPr="00130B60" w:rsidRDefault="00065118" w:rsidP="00C93C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1.</w:t>
      </w:r>
      <w:r w:rsidR="00C26657"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3. Основными целями организации и проведения публичных слушаний являются:</w:t>
      </w:r>
    </w:p>
    <w:p w:rsidR="004D03A0" w:rsidRPr="00130B60" w:rsidRDefault="00C26657" w:rsidP="00C93C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1) обсуждение проектов муниципальных правовых актов с участием жителей </w:t>
      </w:r>
      <w:r w:rsidR="009B0690"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</w:t>
      </w:r>
    </w:p>
    <w:p w:rsidR="004D03A0" w:rsidRPr="00130B60" w:rsidRDefault="00C26657" w:rsidP="00C93C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2) выявление мнения жителей </w:t>
      </w:r>
      <w:r w:rsidR="009B0690"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города Пыть-Яха </w:t>
      </w:r>
      <w:r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и мнения экспертов по проектам муниципальных правовых актов, выносимым на публичные слушания;</w:t>
      </w:r>
    </w:p>
    <w:p w:rsidR="004D03A0" w:rsidRPr="00130B60" w:rsidRDefault="00C26657" w:rsidP="00C93C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3) осуществление взаимодействия органов местного самоуправления </w:t>
      </w:r>
      <w:r w:rsidR="00CB693C"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 жителями </w:t>
      </w:r>
      <w:r w:rsidR="009B0690"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</w:t>
      </w:r>
    </w:p>
    <w:p w:rsidR="004D03A0" w:rsidRPr="00130B60" w:rsidRDefault="00C26657" w:rsidP="00C93CC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highlight w:val="white"/>
        </w:rPr>
      </w:pPr>
      <w:r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4) поиск приемлемых альтернатив решения важнейших</w:t>
      </w:r>
      <w:r w:rsidR="006D0843"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вопросов местного значения</w:t>
      </w:r>
      <w:r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5) выработка предложений и рекомендаций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органам местного самоуправления </w:t>
      </w:r>
      <w:r w:rsidR="009B069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города Пыть-Яха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по существу вынесенного на публичные слушания вопроса.</w:t>
      </w:r>
    </w:p>
    <w:p w:rsidR="004D03A0" w:rsidRDefault="004D03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4D03A0" w:rsidRPr="00130B60" w:rsidRDefault="00C26657">
      <w:pPr>
        <w:spacing w:after="0" w:line="240" w:lineRule="auto"/>
        <w:ind w:left="708"/>
        <w:jc w:val="center"/>
        <w:rPr>
          <w:rFonts w:ascii="Times New Roman" w:hAnsi="Times New Roman"/>
          <w:bCs/>
          <w:iCs/>
          <w:color w:val="000000"/>
          <w:sz w:val="28"/>
          <w:szCs w:val="28"/>
          <w:highlight w:val="white"/>
        </w:rPr>
      </w:pPr>
      <w:r w:rsidRPr="00130B60">
        <w:rPr>
          <w:rFonts w:ascii="Times New Roman" w:hAnsi="Times New Roman"/>
          <w:bCs/>
          <w:iCs/>
          <w:color w:val="000000" w:themeColor="text1"/>
          <w:sz w:val="28"/>
          <w:szCs w:val="28"/>
          <w:highlight w:val="white"/>
        </w:rPr>
        <w:t>2. Воп</w:t>
      </w:r>
      <w:r w:rsidRPr="00130B60">
        <w:rPr>
          <w:rFonts w:ascii="Times New Roman" w:hAnsi="Times New Roman"/>
          <w:bCs/>
          <w:iCs/>
          <w:color w:val="000000"/>
          <w:sz w:val="28"/>
          <w:szCs w:val="28"/>
          <w:highlight w:val="white"/>
        </w:rPr>
        <w:t>росы, выносимые на публичные слушания</w:t>
      </w:r>
    </w:p>
    <w:p w:rsidR="004D03A0" w:rsidRDefault="004D03A0">
      <w:pPr>
        <w:pStyle w:val="a3"/>
        <w:spacing w:after="0" w:line="240" w:lineRule="auto"/>
        <w:ind w:left="1068"/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</w:pPr>
    </w:p>
    <w:p w:rsidR="004D03A0" w:rsidRDefault="00065118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2.1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. Публичные слушания </w:t>
      </w:r>
      <w:r w:rsidR="00C26657">
        <w:rPr>
          <w:rFonts w:ascii="Times New Roman" w:hAnsi="Times New Roman"/>
          <w:bCs/>
          <w:sz w:val="28"/>
          <w:szCs w:val="28"/>
          <w:highlight w:val="white"/>
        </w:rPr>
        <w:t>могут проводиться для обсуждения с участием жителей муниципального образования</w:t>
      </w:r>
      <w:r w:rsidR="00D83164" w:rsidRP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город Пыть-Ях </w:t>
      </w:r>
      <w:r w:rsidR="00C26657">
        <w:rPr>
          <w:rFonts w:ascii="Times New Roman" w:hAnsi="Times New Roman"/>
          <w:bCs/>
          <w:sz w:val="28"/>
          <w:szCs w:val="28"/>
          <w:highlight w:val="white"/>
        </w:rPr>
        <w:t>проектов муниципальных правовых актов по вопросам местного значения</w:t>
      </w:r>
      <w:r w:rsidR="00C26657">
        <w:rPr>
          <w:rFonts w:ascii="Times New Roman" w:hAnsi="Times New Roman"/>
          <w:sz w:val="28"/>
          <w:szCs w:val="28"/>
          <w:highlight w:val="white"/>
        </w:rPr>
        <w:t>.</w:t>
      </w:r>
    </w:p>
    <w:p w:rsidR="004D03A0" w:rsidRDefault="00065118" w:rsidP="00C93C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2.2</w:t>
      </w:r>
      <w:r w:rsidR="00C26657">
        <w:rPr>
          <w:rFonts w:ascii="Times New Roman" w:hAnsi="Times New Roman"/>
          <w:sz w:val="28"/>
          <w:szCs w:val="28"/>
          <w:highlight w:val="white"/>
        </w:rPr>
        <w:t>. В обязательном порядке на публичные слушания выносятся:</w:t>
      </w:r>
    </w:p>
    <w:p w:rsidR="004D03A0" w:rsidRDefault="00C26657" w:rsidP="00C93C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 проект </w:t>
      </w:r>
      <w:r w:rsidR="00D83164">
        <w:rPr>
          <w:rFonts w:ascii="Times New Roman" w:hAnsi="Times New Roman"/>
          <w:sz w:val="28"/>
          <w:szCs w:val="28"/>
          <w:highlight w:val="white"/>
        </w:rPr>
        <w:t>У</w:t>
      </w:r>
      <w:r>
        <w:rPr>
          <w:rFonts w:ascii="Times New Roman" w:hAnsi="Times New Roman"/>
          <w:sz w:val="28"/>
          <w:szCs w:val="28"/>
          <w:highlight w:val="white"/>
        </w:rPr>
        <w:t xml:space="preserve">става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hAnsi="Times New Roman"/>
          <w:i/>
          <w:sz w:val="24"/>
          <w:szCs w:val="24"/>
          <w:highlight w:val="white"/>
        </w:rPr>
        <w:t>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а также проект муниципального нормативного правового акта о внесении изменений в </w:t>
      </w:r>
      <w:r w:rsidR="00D83164">
        <w:rPr>
          <w:rFonts w:ascii="Times New Roman" w:hAnsi="Times New Roman"/>
          <w:sz w:val="28"/>
          <w:szCs w:val="28"/>
          <w:highlight w:val="white"/>
        </w:rPr>
        <w:t>У</w:t>
      </w:r>
      <w:r>
        <w:rPr>
          <w:rFonts w:ascii="Times New Roman" w:hAnsi="Times New Roman"/>
          <w:sz w:val="28"/>
          <w:szCs w:val="28"/>
          <w:highlight w:val="white"/>
        </w:rPr>
        <w:t xml:space="preserve">став </w:t>
      </w:r>
      <w:r w:rsid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</w:t>
      </w:r>
      <w:r w:rsid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noBreakHyphen/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Яха</w:t>
      </w:r>
      <w:r>
        <w:rPr>
          <w:rFonts w:ascii="Times New Roman" w:hAnsi="Times New Roman"/>
          <w:sz w:val="28"/>
          <w:szCs w:val="28"/>
          <w:highlight w:val="white"/>
        </w:rPr>
        <w:t xml:space="preserve">, кроме случаев, когда в </w:t>
      </w:r>
      <w:r w:rsidR="00D83164">
        <w:rPr>
          <w:rFonts w:ascii="Times New Roman" w:hAnsi="Times New Roman"/>
          <w:sz w:val="28"/>
          <w:szCs w:val="28"/>
          <w:highlight w:val="white"/>
        </w:rPr>
        <w:t>У</w:t>
      </w:r>
      <w:r>
        <w:rPr>
          <w:rFonts w:ascii="Times New Roman" w:hAnsi="Times New Roman"/>
          <w:sz w:val="28"/>
          <w:szCs w:val="28"/>
          <w:highlight w:val="white"/>
        </w:rPr>
        <w:t xml:space="preserve">став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hAnsi="Times New Roman"/>
          <w:sz w:val="28"/>
          <w:szCs w:val="28"/>
          <w:highlight w:val="white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или законов Ханты-Мансийского автономного округа – Югры в целях приведения </w:t>
      </w:r>
      <w:r w:rsidR="00D83164">
        <w:rPr>
          <w:rFonts w:ascii="Times New Roman" w:hAnsi="Times New Roman"/>
          <w:sz w:val="28"/>
          <w:szCs w:val="28"/>
          <w:highlight w:val="white"/>
        </w:rPr>
        <w:t>У</w:t>
      </w:r>
      <w:r>
        <w:rPr>
          <w:rFonts w:ascii="Times New Roman" w:hAnsi="Times New Roman"/>
          <w:sz w:val="28"/>
          <w:szCs w:val="28"/>
          <w:highlight w:val="white"/>
        </w:rPr>
        <w:t xml:space="preserve">става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 в соответствие с этими нормативными правовыми актами;</w:t>
      </w:r>
    </w:p>
    <w:p w:rsidR="004D03A0" w:rsidRDefault="00C26657" w:rsidP="00C93C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 проект бюджета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города Пыть-Яха </w:t>
      </w:r>
      <w:r>
        <w:rPr>
          <w:rFonts w:ascii="Times New Roman" w:hAnsi="Times New Roman"/>
          <w:sz w:val="28"/>
          <w:szCs w:val="28"/>
          <w:highlight w:val="white"/>
        </w:rPr>
        <w:t>и отчет о его исполнении;</w:t>
      </w:r>
    </w:p>
    <w:p w:rsidR="004D03A0" w:rsidRDefault="00C26657" w:rsidP="00C9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i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3)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проект стратегии социально-экономического развития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</w:t>
      </w:r>
      <w:r w:rsid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noBreakHyphen/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Яха</w:t>
      </w:r>
      <w:r w:rsid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4) вопросы о преобразовании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>
        <w:rPr>
          <w:rFonts w:ascii="Times New Roman" w:hAnsi="Times New Roman"/>
          <w:i/>
          <w:sz w:val="24"/>
          <w:szCs w:val="24"/>
          <w:highlight w:val="white"/>
          <w:lang w:eastAsia="ru-RU"/>
        </w:rPr>
        <w:t>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за исключением случаев, если в соответствии со статьей 13 Федерального закона </w:t>
      </w:r>
      <w:r w:rsidR="006D0843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от 06.10.2003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№</w:t>
      </w:r>
      <w:r w:rsidR="00C93CCA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131</w:t>
      </w:r>
      <w:r w:rsidR="00C93CCA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noBreakHyphen/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4D03A0" w:rsidRDefault="004D0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4D03A0" w:rsidRPr="00130B60" w:rsidRDefault="00065118" w:rsidP="00065118">
      <w:pPr>
        <w:pStyle w:val="a3"/>
        <w:widowControl w:val="0"/>
        <w:spacing w:after="0" w:line="240" w:lineRule="auto"/>
        <w:ind w:left="45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130B6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3. </w:t>
      </w:r>
      <w:r w:rsidR="00C26657" w:rsidRPr="00130B60">
        <w:rPr>
          <w:rFonts w:ascii="Times New Roman" w:hAnsi="Times New Roman"/>
          <w:color w:val="000000"/>
          <w:sz w:val="28"/>
          <w:szCs w:val="28"/>
          <w:highlight w:val="white"/>
        </w:rPr>
        <w:t>Инициатива проведения публичных слушаний</w:t>
      </w:r>
    </w:p>
    <w:p w:rsidR="004D03A0" w:rsidRDefault="004D03A0">
      <w:pPr>
        <w:pStyle w:val="a3"/>
        <w:widowControl w:val="0"/>
        <w:spacing w:after="0" w:line="240" w:lineRule="auto"/>
        <w:ind w:left="1068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4D03A0" w:rsidRDefault="00065118" w:rsidP="00C9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3.1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 Публичные слушания проводятся по инициативе населения</w:t>
      </w:r>
      <w:r w:rsidR="00D83164" w:rsidRP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Думы города Пыть-Яха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главы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4D03A0" w:rsidRDefault="00065118" w:rsidP="00C93C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3.2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. Жители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города Пыть-Яха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для инициирования публичных слушаний формируют инициативную группу.</w:t>
      </w:r>
    </w:p>
    <w:p w:rsidR="004D03A0" w:rsidRDefault="00065118" w:rsidP="00C93C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bookmarkStart w:id="2" w:name="P80"/>
      <w:bookmarkEnd w:id="2"/>
      <w:r>
        <w:rPr>
          <w:rFonts w:ascii="Times New Roman" w:hAnsi="Times New Roman"/>
          <w:sz w:val="28"/>
          <w:szCs w:val="28"/>
          <w:highlight w:val="white"/>
        </w:rPr>
        <w:t>3.3</w:t>
      </w:r>
      <w:r w:rsidR="00C26657">
        <w:rPr>
          <w:rFonts w:ascii="Times New Roman" w:hAnsi="Times New Roman"/>
          <w:sz w:val="28"/>
          <w:szCs w:val="28"/>
          <w:highlight w:val="white"/>
        </w:rPr>
        <w:t>.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Инициативная группа обращается в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Думу города Пыть-Яха</w:t>
      </w:r>
      <w:r w:rsidR="00C26657"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 xml:space="preserve"> 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 ходатайством о проведении публичных слушаний по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проекту муниципального правового акта.</w:t>
      </w:r>
    </w:p>
    <w:p w:rsidR="004D03A0" w:rsidRDefault="00065118" w:rsidP="00C93C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3.4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 Ходатайство должно содержать:</w:t>
      </w:r>
    </w:p>
    <w:p w:rsidR="004D03A0" w:rsidRDefault="00C26657" w:rsidP="00C93C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4D03A0" w:rsidRDefault="00C26657" w:rsidP="00C93C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4D03A0" w:rsidRDefault="00C26657" w:rsidP="00C93C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</w:r>
    </w:p>
    <w:p w:rsidR="004D03A0" w:rsidRDefault="00C26657" w:rsidP="00C93C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подписи всех членов инициативной группы;</w:t>
      </w:r>
    </w:p>
    <w:p w:rsidR="004D03A0" w:rsidRDefault="00C26657" w:rsidP="00C93C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предполагаемую дату, время начала и место проведения публичных слушаний.</w:t>
      </w:r>
    </w:p>
    <w:p w:rsidR="004D03A0" w:rsidRDefault="00065118" w:rsidP="00C93C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3.5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 Обработка персональных данных осуществляется в соответствии с требованиями Федерального закона от 27</w:t>
      </w:r>
      <w:r w:rsid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.07.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2006 №</w:t>
      </w:r>
      <w:r w:rsid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 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152-ФЗ «О персональных данных».</w:t>
      </w:r>
    </w:p>
    <w:p w:rsidR="004D03A0" w:rsidRDefault="00065118" w:rsidP="00C93C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3.6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 Вместе с ходатайством представляется проект муниципального правового акта, выносимого на публичные слушания. По усмотрению членов инициативной группы могут быть представлены иные материалы, относящиеся к теме публичных слушаний.</w:t>
      </w:r>
    </w:p>
    <w:p w:rsidR="004D03A0" w:rsidRDefault="004D03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4D03A0" w:rsidRPr="00C93CCA" w:rsidRDefault="00C26657" w:rsidP="00C93CCA">
      <w:pPr>
        <w:pStyle w:val="a3"/>
        <w:numPr>
          <w:ilvl w:val="0"/>
          <w:numId w:val="2"/>
        </w:numPr>
        <w:spacing w:after="0" w:line="240" w:lineRule="auto"/>
        <w:ind w:left="567" w:right="565" w:hanging="396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C93CCA">
        <w:rPr>
          <w:rFonts w:ascii="Times New Roman" w:hAnsi="Times New Roman"/>
          <w:color w:val="000000"/>
          <w:sz w:val="28"/>
          <w:szCs w:val="28"/>
          <w:highlight w:val="white"/>
        </w:rPr>
        <w:t>Назначение публичных слушаний</w:t>
      </w:r>
    </w:p>
    <w:p w:rsidR="004D03A0" w:rsidRDefault="004D03A0" w:rsidP="00C93CCA">
      <w:pPr>
        <w:pStyle w:val="a3"/>
        <w:widowControl w:val="0"/>
        <w:spacing w:after="0" w:line="240" w:lineRule="auto"/>
        <w:ind w:left="0" w:firstLine="567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4D03A0" w:rsidRDefault="00065118" w:rsidP="00C9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i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4.1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. 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Публичные слушания, проводимые по инициативе населения, </w:t>
      </w:r>
      <w:r w:rsidR="00D8316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Думы города Пыть-Яха, 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назначаются </w:t>
      </w:r>
      <w:r w:rsidR="00D83164" w:rsidRPr="00D83164">
        <w:rPr>
          <w:rFonts w:ascii="Times New Roman" w:eastAsia="Times New Roman" w:hAnsi="Times New Roman"/>
          <w:color w:val="000000"/>
          <w:sz w:val="28"/>
          <w:szCs w:val="28"/>
        </w:rPr>
        <w:t>решением Думы города Пыть-Яха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, а по 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lastRenderedPageBreak/>
        <w:t xml:space="preserve">инициативе главы </w:t>
      </w:r>
      <w:r w:rsidR="00CB693C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города Пыть-Яха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8B43DB" w:rsidRPr="008B43DB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постановлением главы города Пыть</w:t>
      </w:r>
      <w:r w:rsidR="00C93CCA">
        <w:rPr>
          <w:rFonts w:ascii="Times New Roman" w:eastAsia="Times New Roman" w:hAnsi="Times New Roman"/>
          <w:color w:val="000000"/>
          <w:sz w:val="28"/>
          <w:szCs w:val="28"/>
        </w:rPr>
        <w:noBreakHyphen/>
      </w:r>
      <w:r w:rsidR="008B43DB" w:rsidRPr="008B43DB">
        <w:rPr>
          <w:rFonts w:ascii="Times New Roman" w:eastAsia="Times New Roman" w:hAnsi="Times New Roman"/>
          <w:color w:val="000000"/>
          <w:sz w:val="28"/>
          <w:szCs w:val="28"/>
        </w:rPr>
        <w:t>Яха.</w:t>
      </w:r>
    </w:p>
    <w:p w:rsidR="004D03A0" w:rsidRDefault="00065118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4.2</w:t>
      </w:r>
      <w:r w:rsidR="00C26657">
        <w:rPr>
          <w:rFonts w:ascii="Times New Roman" w:hAnsi="Times New Roman"/>
          <w:sz w:val="28"/>
          <w:szCs w:val="28"/>
          <w:highlight w:val="white"/>
        </w:rPr>
        <w:t>. Ходатайство, внесенное инициативной группой, рассматривается</w:t>
      </w:r>
      <w:r w:rsidR="008B43D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8B43DB" w:rsidRPr="008B43DB">
        <w:rPr>
          <w:rFonts w:ascii="Times New Roman" w:hAnsi="Times New Roman"/>
          <w:sz w:val="28"/>
          <w:szCs w:val="28"/>
          <w:highlight w:val="white"/>
        </w:rPr>
        <w:t>Думой города Пыть-Яха</w:t>
      </w:r>
      <w:r w:rsidR="00C26657" w:rsidRPr="008B43DB">
        <w:rPr>
          <w:rFonts w:ascii="Times New Roman" w:hAnsi="Times New Roman"/>
          <w:sz w:val="28"/>
          <w:szCs w:val="28"/>
          <w:highlight w:val="white"/>
        </w:rPr>
        <w:t xml:space="preserve"> на ближайшем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 очередном заседании. По результатам рассмотрения </w:t>
      </w:r>
      <w:r w:rsidR="00C26657" w:rsidRPr="008B43DB">
        <w:rPr>
          <w:rFonts w:ascii="Times New Roman" w:hAnsi="Times New Roman"/>
          <w:sz w:val="28"/>
          <w:szCs w:val="28"/>
          <w:highlight w:val="white"/>
        </w:rPr>
        <w:t xml:space="preserve">ходатайства </w:t>
      </w:r>
      <w:r w:rsidR="008B43DB" w:rsidRPr="008B43DB">
        <w:rPr>
          <w:rFonts w:ascii="Times New Roman" w:hAnsi="Times New Roman"/>
          <w:sz w:val="28"/>
          <w:szCs w:val="28"/>
          <w:highlight w:val="white"/>
        </w:rPr>
        <w:t>Дума города Пыть-Яха</w:t>
      </w:r>
      <w:r w:rsidR="008B43DB" w:rsidRPr="008B43DB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C26657">
        <w:rPr>
          <w:rFonts w:ascii="Times New Roman" w:hAnsi="Times New Roman"/>
          <w:sz w:val="28"/>
          <w:szCs w:val="28"/>
          <w:highlight w:val="white"/>
        </w:rPr>
        <w:t>принимает решение о назначении публичных слушаний либо решение об отказе в назначении публичных слушаний.</w:t>
      </w:r>
    </w:p>
    <w:p w:rsidR="004D03A0" w:rsidRDefault="00065118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4.3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. Решение </w:t>
      </w:r>
      <w:r w:rsidR="008B43DB" w:rsidRPr="00D83164">
        <w:rPr>
          <w:rFonts w:ascii="Times New Roman" w:eastAsia="Times New Roman" w:hAnsi="Times New Roman"/>
          <w:color w:val="000000"/>
          <w:sz w:val="28"/>
          <w:szCs w:val="28"/>
        </w:rPr>
        <w:t>Думы города Пыть-Яха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 об</w:t>
      </w:r>
      <w:r w:rsidR="00C26657">
        <w:rPr>
          <w:rFonts w:ascii="Times New Roman" w:hAnsi="Times New Roman"/>
          <w:i/>
          <w:iCs/>
          <w:highlight w:val="white"/>
        </w:rPr>
        <w:t xml:space="preserve"> </w:t>
      </w:r>
      <w:r w:rsidR="00C26657">
        <w:rPr>
          <w:rFonts w:ascii="Times New Roman" w:hAnsi="Times New Roman"/>
          <w:sz w:val="28"/>
          <w:szCs w:val="28"/>
          <w:highlight w:val="white"/>
        </w:rPr>
        <w:t>отказе в назначении публичных слушаний принимается в случае, если: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предлагаемый инициативной группой для вынесения на публичные слушания проект муниципального правового акта противоречит </w:t>
      </w:r>
      <w:r w:rsidR="008B43DB">
        <w:rPr>
          <w:rFonts w:ascii="Times New Roman" w:hAnsi="Times New Roman"/>
          <w:sz w:val="28"/>
          <w:szCs w:val="28"/>
          <w:highlight w:val="white"/>
        </w:rPr>
        <w:t>У</w:t>
      </w:r>
      <w:r>
        <w:rPr>
          <w:rFonts w:ascii="Times New Roman" w:hAnsi="Times New Roman"/>
          <w:sz w:val="28"/>
          <w:szCs w:val="28"/>
          <w:highlight w:val="white"/>
        </w:rPr>
        <w:t>ставу</w:t>
      </w:r>
      <w:r w:rsidR="008B43DB">
        <w:rPr>
          <w:rFonts w:ascii="Times New Roman" w:hAnsi="Times New Roman"/>
          <w:i/>
          <w:iCs/>
          <w:highlight w:val="white"/>
        </w:rPr>
        <w:t xml:space="preserve"> </w:t>
      </w:r>
      <w:r w:rsidR="008B43DB" w:rsidRPr="00D83164">
        <w:rPr>
          <w:rFonts w:ascii="Times New Roman" w:eastAsia="Times New Roman" w:hAnsi="Times New Roman"/>
          <w:color w:val="000000"/>
          <w:sz w:val="28"/>
          <w:szCs w:val="28"/>
        </w:rPr>
        <w:t>города Пыть-Яха</w:t>
      </w:r>
      <w:r>
        <w:rPr>
          <w:rFonts w:ascii="Times New Roman" w:hAnsi="Times New Roman"/>
          <w:sz w:val="28"/>
          <w:szCs w:val="28"/>
          <w:highlight w:val="white"/>
        </w:rPr>
        <w:t xml:space="preserve"> за исключением случая, когда к вынесению</w:t>
      </w:r>
      <w:r w:rsidR="008B43DB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на публичные слушания предлагается проект </w:t>
      </w:r>
      <w:r w:rsidR="008B43DB">
        <w:rPr>
          <w:rFonts w:ascii="Times New Roman" w:hAnsi="Times New Roman"/>
          <w:sz w:val="28"/>
          <w:szCs w:val="28"/>
          <w:highlight w:val="white"/>
        </w:rPr>
        <w:t>У</w:t>
      </w:r>
      <w:r>
        <w:rPr>
          <w:rFonts w:ascii="Times New Roman" w:hAnsi="Times New Roman"/>
          <w:sz w:val="28"/>
          <w:szCs w:val="28"/>
          <w:highlight w:val="white"/>
        </w:rPr>
        <w:t>става</w:t>
      </w:r>
      <w:r w:rsidR="008B43DB" w:rsidRPr="008B43D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B43DB" w:rsidRPr="00D83164">
        <w:rPr>
          <w:rFonts w:ascii="Times New Roman" w:eastAsia="Times New Roman" w:hAnsi="Times New Roman"/>
          <w:color w:val="000000"/>
          <w:sz w:val="28"/>
          <w:szCs w:val="28"/>
        </w:rPr>
        <w:t>города Пыть-Яха</w:t>
      </w:r>
      <w:r>
        <w:rPr>
          <w:rFonts w:ascii="Times New Roman" w:hAnsi="Times New Roman"/>
          <w:i/>
          <w:iCs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или проект муниципального нормативного правового акта о внесении изменений в </w:t>
      </w:r>
      <w:r w:rsidR="008B43DB">
        <w:rPr>
          <w:rFonts w:ascii="Times New Roman" w:hAnsi="Times New Roman"/>
          <w:sz w:val="28"/>
          <w:szCs w:val="28"/>
          <w:highlight w:val="white"/>
        </w:rPr>
        <w:t>У</w:t>
      </w:r>
      <w:r>
        <w:rPr>
          <w:rFonts w:ascii="Times New Roman" w:hAnsi="Times New Roman"/>
          <w:sz w:val="28"/>
          <w:szCs w:val="28"/>
          <w:highlight w:val="white"/>
        </w:rPr>
        <w:t>став</w:t>
      </w:r>
      <w:r w:rsidR="008B43DB" w:rsidRPr="008B43D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B43DB" w:rsidRPr="00D83164">
        <w:rPr>
          <w:rFonts w:ascii="Times New Roman" w:eastAsia="Times New Roman" w:hAnsi="Times New Roman"/>
          <w:color w:val="000000"/>
          <w:sz w:val="28"/>
          <w:szCs w:val="28"/>
        </w:rPr>
        <w:t>города Пыть-Яха</w:t>
      </w:r>
      <w:r>
        <w:rPr>
          <w:rFonts w:ascii="Times New Roman" w:hAnsi="Times New Roman"/>
          <w:sz w:val="24"/>
          <w:szCs w:val="24"/>
          <w:highlight w:val="white"/>
        </w:rPr>
        <w:t>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по проекту муниципального правового акта, предлагаемому для вынесения на публичные слушания,</w:t>
      </w:r>
      <w:r w:rsidR="008B43DB">
        <w:rPr>
          <w:rFonts w:ascii="Times New Roman" w:hAnsi="Times New Roman"/>
          <w:sz w:val="28"/>
          <w:szCs w:val="28"/>
          <w:highlight w:val="white"/>
        </w:rPr>
        <w:t xml:space="preserve"> Думой </w:t>
      </w:r>
      <w:r w:rsidR="008B43DB" w:rsidRPr="00D83164">
        <w:rPr>
          <w:rFonts w:ascii="Times New Roman" w:eastAsia="Times New Roman" w:hAnsi="Times New Roman"/>
          <w:color w:val="000000"/>
          <w:sz w:val="28"/>
          <w:szCs w:val="28"/>
        </w:rPr>
        <w:t>города Пыть-Яха</w:t>
      </w:r>
      <w:r>
        <w:rPr>
          <w:rFonts w:ascii="Times New Roman" w:hAnsi="Times New Roman"/>
          <w:sz w:val="24"/>
          <w:szCs w:val="24"/>
          <w:highlight w:val="white"/>
        </w:rPr>
        <w:t>,</w:t>
      </w:r>
      <w:r>
        <w:rPr>
          <w:rFonts w:ascii="Times New Roman" w:hAnsi="Times New Roman"/>
          <w:sz w:val="28"/>
          <w:szCs w:val="28"/>
          <w:highlight w:val="white"/>
        </w:rPr>
        <w:t xml:space="preserve"> главой </w:t>
      </w:r>
      <w:r w:rsidR="008B43DB">
        <w:rPr>
          <w:rFonts w:ascii="Times New Roman" w:hAnsi="Times New Roman"/>
          <w:sz w:val="28"/>
          <w:szCs w:val="28"/>
          <w:highlight w:val="white"/>
        </w:rPr>
        <w:t>г</w:t>
      </w:r>
      <w:r w:rsidR="00CB693C">
        <w:rPr>
          <w:rFonts w:ascii="Times New Roman" w:hAnsi="Times New Roman"/>
          <w:sz w:val="28"/>
          <w:szCs w:val="28"/>
          <w:highlight w:val="white"/>
        </w:rPr>
        <w:t>орода Пыть-Яха</w:t>
      </w:r>
      <w:r>
        <w:rPr>
          <w:rFonts w:ascii="Times New Roman" w:hAnsi="Times New Roman"/>
          <w:sz w:val="28"/>
          <w:szCs w:val="28"/>
          <w:highlight w:val="white"/>
        </w:rPr>
        <w:t xml:space="preserve"> уже принято решение о проведении публичных слушаний;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при внесении инициативы нарушены требования, установленные разделом 3 настоящего Порядка.</w:t>
      </w:r>
    </w:p>
    <w:p w:rsidR="004D03A0" w:rsidRDefault="00065118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4.4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. Копия решения </w:t>
      </w:r>
      <w:r w:rsidR="008B43DB">
        <w:rPr>
          <w:rFonts w:ascii="Times New Roman" w:hAnsi="Times New Roman"/>
          <w:sz w:val="28"/>
          <w:szCs w:val="28"/>
          <w:highlight w:val="white"/>
        </w:rPr>
        <w:t xml:space="preserve">Думы </w:t>
      </w:r>
      <w:r w:rsidR="008B43DB" w:rsidRPr="00D83164">
        <w:rPr>
          <w:rFonts w:ascii="Times New Roman" w:eastAsia="Times New Roman" w:hAnsi="Times New Roman"/>
          <w:color w:val="000000"/>
          <w:sz w:val="28"/>
          <w:szCs w:val="28"/>
        </w:rPr>
        <w:t>города Пыть-Яха</w:t>
      </w:r>
      <w:r w:rsidR="00C26657">
        <w:rPr>
          <w:rFonts w:ascii="Times New Roman" w:hAnsi="Times New Roman"/>
          <w:i/>
          <w:highlight w:val="white"/>
        </w:rPr>
        <w:t xml:space="preserve"> 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об отказе в назначении публичных слушаний направляется уполномоченному представителю инициативной группы в </w:t>
      </w:r>
      <w:r w:rsidR="00C26657" w:rsidRPr="008B43DB">
        <w:rPr>
          <w:rFonts w:ascii="Times New Roman" w:hAnsi="Times New Roman"/>
          <w:sz w:val="28"/>
          <w:szCs w:val="28"/>
          <w:highlight w:val="white"/>
        </w:rPr>
        <w:t xml:space="preserve">течение </w:t>
      </w:r>
      <w:r w:rsidR="008B43DB" w:rsidRPr="008B43DB">
        <w:rPr>
          <w:rFonts w:ascii="Times New Roman" w:hAnsi="Times New Roman"/>
          <w:sz w:val="28"/>
          <w:szCs w:val="28"/>
          <w:highlight w:val="white"/>
        </w:rPr>
        <w:t>3 рабочих дней</w:t>
      </w:r>
      <w:r w:rsidR="00C26657">
        <w:rPr>
          <w:rFonts w:ascii="Times New Roman" w:hAnsi="Times New Roman"/>
          <w:sz w:val="28"/>
          <w:szCs w:val="24"/>
          <w:highlight w:val="white"/>
        </w:rPr>
        <w:t xml:space="preserve"> </w:t>
      </w:r>
      <w:r w:rsidR="00C26657">
        <w:rPr>
          <w:rFonts w:ascii="Times New Roman" w:hAnsi="Times New Roman"/>
          <w:sz w:val="28"/>
          <w:szCs w:val="28"/>
          <w:highlight w:val="white"/>
        </w:rPr>
        <w:t>со дня его принятия.</w:t>
      </w:r>
    </w:p>
    <w:p w:rsidR="004D03A0" w:rsidRDefault="00065118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4.5</w:t>
      </w:r>
      <w:r w:rsidR="00C26657">
        <w:rPr>
          <w:rFonts w:ascii="Times New Roman" w:hAnsi="Times New Roman"/>
          <w:sz w:val="28"/>
          <w:szCs w:val="28"/>
          <w:highlight w:val="white"/>
        </w:rPr>
        <w:t>. Муниципальный правовой акт о назначении публичных слушаний должен содержать: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сведения об инициаторе публичных слушаний;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указание на проведение публичных слушаний по проекту муниципального правового акта;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дату, место, время начала, либо период проведения публичных слушаний;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состав оргкомитета;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порядок, сроки, способы приема предложений по обсуждаемому проекту муниципального правового акта;</w:t>
      </w:r>
    </w:p>
    <w:p w:rsidR="004D03A0" w:rsidRDefault="00C26657" w:rsidP="00C9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информацию о сотруднике,</w:t>
      </w:r>
      <w:r>
        <w:rPr>
          <w:rFonts w:ascii="Times New Roman" w:eastAsia="Times New Roman" w:hAnsi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ответственном за размещение на Едином портале материалов публичных слушаний с использованием личного кабинета органа местного самоуправления в соответствующем разделе платформы обратной связи Единого портала.</w:t>
      </w:r>
    </w:p>
    <w:p w:rsidR="004D03A0" w:rsidRPr="00065118" w:rsidRDefault="00065118" w:rsidP="00C9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C26657" w:rsidRPr="00065118">
        <w:rPr>
          <w:rFonts w:ascii="Times New Roman" w:hAnsi="Times New Roman"/>
          <w:sz w:val="28"/>
          <w:szCs w:val="28"/>
        </w:rPr>
        <w:t xml:space="preserve">. Муниципальный правовой акт о назначении публичных слушаний, </w:t>
      </w:r>
      <w:r w:rsidR="00C26657" w:rsidRPr="00065118"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 муниципального правового акта, предлагаемый к обсуждению на </w:t>
      </w:r>
      <w:r w:rsidR="00C26657" w:rsidRPr="0006511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публичных слушаниях,</w:t>
      </w:r>
      <w:r w:rsidR="00C26657" w:rsidRPr="00065118">
        <w:rPr>
          <w:rFonts w:ascii="Times New Roman" w:eastAsia="Times New Roman" w:hAnsi="Times New Roman"/>
          <w:sz w:val="28"/>
          <w:szCs w:val="28"/>
        </w:rPr>
        <w:t xml:space="preserve"> подлежат </w:t>
      </w:r>
      <w:r w:rsidR="00671A9E" w:rsidRPr="00065118">
        <w:rPr>
          <w:rFonts w:ascii="Times New Roman" w:hAnsi="Times New Roman"/>
          <w:sz w:val="28"/>
          <w:szCs w:val="28"/>
          <w:lang w:eastAsia="zh-CN"/>
        </w:rPr>
        <w:t>обнародованию</w:t>
      </w:r>
      <w:r w:rsidR="00671A9E" w:rsidRPr="00065118">
        <w:rPr>
          <w:rFonts w:ascii="Times New Roman" w:eastAsia="Times New Roman" w:hAnsi="Times New Roman"/>
          <w:sz w:val="28"/>
          <w:szCs w:val="28"/>
        </w:rPr>
        <w:t xml:space="preserve"> не позднее чем за 15</w:t>
      </w:r>
      <w:r w:rsidR="004F1B7A">
        <w:rPr>
          <w:rFonts w:ascii="Times New Roman" w:eastAsia="Times New Roman" w:hAnsi="Times New Roman"/>
          <w:sz w:val="28"/>
          <w:szCs w:val="28"/>
        </w:rPr>
        <w:t xml:space="preserve"> </w:t>
      </w:r>
      <w:r w:rsidR="00671A9E" w:rsidRPr="00065118">
        <w:rPr>
          <w:rFonts w:ascii="Times New Roman" w:eastAsia="Times New Roman" w:hAnsi="Times New Roman"/>
          <w:sz w:val="28"/>
          <w:szCs w:val="28"/>
        </w:rPr>
        <w:t xml:space="preserve"> </w:t>
      </w:r>
      <w:r w:rsidR="004F1B7A" w:rsidRPr="004F1B7A">
        <w:rPr>
          <w:rFonts w:ascii="Times New Roman" w:eastAsia="Times New Roman" w:hAnsi="Times New Roman"/>
          <w:sz w:val="28"/>
          <w:szCs w:val="28"/>
          <w:lang w:eastAsia="ru-RU"/>
        </w:rPr>
        <w:t>календарных</w:t>
      </w:r>
      <w:r w:rsidR="004F1B7A" w:rsidRPr="00065118">
        <w:rPr>
          <w:rFonts w:ascii="Times New Roman" w:eastAsia="Times New Roman" w:hAnsi="Times New Roman"/>
          <w:sz w:val="28"/>
          <w:szCs w:val="28"/>
        </w:rPr>
        <w:t xml:space="preserve"> </w:t>
      </w:r>
      <w:r w:rsidR="00671A9E" w:rsidRPr="00065118">
        <w:rPr>
          <w:rFonts w:ascii="Times New Roman" w:eastAsia="Times New Roman" w:hAnsi="Times New Roman"/>
          <w:sz w:val="28"/>
          <w:szCs w:val="28"/>
        </w:rPr>
        <w:t xml:space="preserve">дней </w:t>
      </w:r>
      <w:r w:rsidR="00671A9E" w:rsidRPr="00065118">
        <w:rPr>
          <w:rFonts w:ascii="Times New Roman" w:eastAsia="Times New Roman" w:hAnsi="Times New Roman"/>
          <w:color w:val="000000"/>
          <w:sz w:val="28"/>
          <w:szCs w:val="28"/>
        </w:rPr>
        <w:t>до начала публичных слушаний</w:t>
      </w:r>
      <w:r w:rsidR="00243A29" w:rsidRPr="00065118">
        <w:rPr>
          <w:rFonts w:ascii="Times New Roman" w:eastAsia="Times New Roman" w:hAnsi="Times New Roman"/>
          <w:sz w:val="28"/>
          <w:szCs w:val="28"/>
        </w:rPr>
        <w:t>, а также размещению на официальном сайте, Едином портале</w:t>
      </w:r>
      <w:r w:rsidR="00C26657" w:rsidRPr="0006511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D03A0" w:rsidRDefault="00065118" w:rsidP="00C9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4.7</w:t>
      </w:r>
      <w:r w:rsidR="00C26657" w:rsidRPr="000651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Сроки приема предложений и замечаний по проекту муниципального правово</w:t>
      </w:r>
      <w:r w:rsidR="00C26657" w:rsidRPr="00065118">
        <w:rPr>
          <w:rFonts w:ascii="Times New Roman" w:eastAsia="Times New Roman" w:hAnsi="Times New Roman"/>
          <w:sz w:val="28"/>
          <w:szCs w:val="28"/>
          <w:lang w:eastAsia="ru-RU"/>
        </w:rPr>
        <w:t>го акта не могут быть менее 10 календарных дней со дня обнародования</w:t>
      </w:r>
      <w:r w:rsidR="00C26657" w:rsidRPr="00065118">
        <w:t xml:space="preserve"> </w:t>
      </w:r>
      <w:r w:rsidR="00C26657" w:rsidRPr="0006511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правового акта о назначении публичных слушаний, </w:t>
      </w:r>
      <w:r w:rsidR="00C26657" w:rsidRPr="00065118"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проекта муниципального правового акта, 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вынесенного на публичные слушания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4D03A0" w:rsidRDefault="00C26657" w:rsidP="00C93C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Предложения и замечания по вынесенному на обсуждение проекту муниципального правового акта представляются в оргкомитет в письменной или в электронной форме на указанный в </w:t>
      </w:r>
      <w:r>
        <w:rPr>
          <w:rFonts w:ascii="Times New Roman" w:hAnsi="Times New Roman"/>
          <w:sz w:val="28"/>
          <w:szCs w:val="28"/>
          <w:highlight w:val="white"/>
        </w:rPr>
        <w:t>муниципальном правовом акте о назначении публичных слушаний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почтовый адрес, адрес электронной почты, посредством официального сайта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Единого портала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(замечания) по обсуждаемому проекту муниципального правового акта.</w:t>
      </w:r>
    </w:p>
    <w:p w:rsidR="004D03A0" w:rsidRDefault="004D03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4D03A0" w:rsidRPr="00130B60" w:rsidRDefault="00C26657" w:rsidP="00C93CCA">
      <w:pPr>
        <w:pStyle w:val="2"/>
        <w:keepNext w:val="0"/>
        <w:spacing w:before="0" w:after="0" w:line="240" w:lineRule="auto"/>
        <w:jc w:val="center"/>
        <w:rPr>
          <w:rFonts w:ascii="Times New Roman" w:hAnsi="Times New Roman"/>
          <w:b w:val="0"/>
          <w:i w:val="0"/>
          <w:color w:val="000000"/>
          <w:highlight w:val="white"/>
        </w:rPr>
      </w:pPr>
      <w:r w:rsidRPr="00130B60">
        <w:rPr>
          <w:rFonts w:ascii="Times New Roman" w:hAnsi="Times New Roman"/>
          <w:b w:val="0"/>
          <w:i w:val="0"/>
          <w:color w:val="000000"/>
          <w:highlight w:val="white"/>
        </w:rPr>
        <w:t>5. Порядок организации публичных слушаний</w:t>
      </w:r>
    </w:p>
    <w:p w:rsidR="004D03A0" w:rsidRDefault="004D03A0">
      <w:pPr>
        <w:rPr>
          <w:highlight w:val="white"/>
        </w:rPr>
      </w:pPr>
    </w:p>
    <w:p w:rsidR="004D03A0" w:rsidRDefault="00065118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5.1</w:t>
      </w:r>
      <w:r w:rsidR="00C26657">
        <w:rPr>
          <w:rFonts w:ascii="Times New Roman" w:hAnsi="Times New Roman"/>
          <w:sz w:val="28"/>
          <w:szCs w:val="28"/>
          <w:highlight w:val="white"/>
        </w:rPr>
        <w:t>. Организацию и проведение публичных слушаний осуществляет оргкомитет. Персональный состав оргкомитета утверждается муниципальным правовым актом о назначении публичных слушаний.</w:t>
      </w:r>
    </w:p>
    <w:p w:rsidR="004D03A0" w:rsidRDefault="006E14A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5.2</w:t>
      </w:r>
      <w:r w:rsidR="00C26657">
        <w:rPr>
          <w:rFonts w:ascii="Times New Roman" w:hAnsi="Times New Roman"/>
          <w:sz w:val="28"/>
          <w:szCs w:val="28"/>
          <w:highlight w:val="white"/>
        </w:rPr>
        <w:t>. В состав оргкомитета включаются:</w:t>
      </w:r>
    </w:p>
    <w:p w:rsidR="004D03A0" w:rsidRPr="00130B6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 лица, замещающие муниципальные должности и (или) должности </w:t>
      </w:r>
      <w:r w:rsidRPr="00130B60">
        <w:rPr>
          <w:rFonts w:ascii="Times New Roman" w:hAnsi="Times New Roman"/>
          <w:sz w:val="28"/>
          <w:szCs w:val="28"/>
          <w:highlight w:val="white"/>
        </w:rPr>
        <w:t xml:space="preserve">муниципальной службы в органах местного самоуправления </w:t>
      </w:r>
      <w:r w:rsidR="00CB693C" w:rsidRPr="00130B60">
        <w:rPr>
          <w:rFonts w:ascii="Times New Roman" w:hAnsi="Times New Roman"/>
          <w:sz w:val="28"/>
          <w:szCs w:val="28"/>
          <w:highlight w:val="white"/>
        </w:rPr>
        <w:t>города Пыть</w:t>
      </w:r>
      <w:r w:rsidR="00130B60">
        <w:rPr>
          <w:rFonts w:ascii="Times New Roman" w:hAnsi="Times New Roman"/>
          <w:sz w:val="28"/>
          <w:szCs w:val="28"/>
          <w:highlight w:val="white"/>
        </w:rPr>
        <w:noBreakHyphen/>
      </w:r>
      <w:r w:rsidR="00CB693C" w:rsidRPr="00130B60">
        <w:rPr>
          <w:rFonts w:ascii="Times New Roman" w:hAnsi="Times New Roman"/>
          <w:sz w:val="28"/>
          <w:szCs w:val="28"/>
          <w:highlight w:val="white"/>
        </w:rPr>
        <w:t>Яха</w:t>
      </w:r>
      <w:r w:rsidRPr="00130B60">
        <w:rPr>
          <w:rFonts w:ascii="Times New Roman" w:hAnsi="Times New Roman"/>
          <w:sz w:val="28"/>
          <w:szCs w:val="28"/>
          <w:highlight w:val="white"/>
        </w:rPr>
        <w:t>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130B60">
        <w:rPr>
          <w:rFonts w:ascii="Times New Roman" w:hAnsi="Times New Roman"/>
          <w:sz w:val="28"/>
          <w:szCs w:val="28"/>
          <w:highlight w:val="white"/>
        </w:rPr>
        <w:t>2) члены инициативной группы, выразившие согласие на назначение</w:t>
      </w:r>
      <w:r>
        <w:rPr>
          <w:rFonts w:ascii="Times New Roman" w:hAnsi="Times New Roman"/>
          <w:sz w:val="28"/>
          <w:szCs w:val="28"/>
          <w:highlight w:val="white"/>
        </w:rPr>
        <w:t xml:space="preserve"> себя членом оргкомитета (в случае назначения публичных слушаний по инициативе населения);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 представители общественности;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иные лица по предложению инициаторов проведения публичных слушаний.</w:t>
      </w:r>
    </w:p>
    <w:p w:rsidR="004D03A0" w:rsidRDefault="006E14A7" w:rsidP="00C93CC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5.3</w:t>
      </w:r>
      <w:r w:rsidR="00C26657">
        <w:rPr>
          <w:rFonts w:ascii="Times New Roman" w:hAnsi="Times New Roman"/>
          <w:bCs/>
          <w:sz w:val="28"/>
          <w:szCs w:val="28"/>
          <w:highlight w:val="white"/>
        </w:rPr>
        <w:t xml:space="preserve">. Председатель </w:t>
      </w:r>
      <w:r>
        <w:rPr>
          <w:rFonts w:ascii="Times New Roman" w:hAnsi="Times New Roman"/>
          <w:bCs/>
          <w:sz w:val="28"/>
          <w:szCs w:val="28"/>
          <w:highlight w:val="white"/>
        </w:rPr>
        <w:t>оргкомитета избирае</w:t>
      </w:r>
      <w:r w:rsidR="00C26657">
        <w:rPr>
          <w:rFonts w:ascii="Times New Roman" w:hAnsi="Times New Roman"/>
          <w:bCs/>
          <w:sz w:val="28"/>
          <w:szCs w:val="28"/>
          <w:highlight w:val="white"/>
        </w:rPr>
        <w:t>тся на заседании оргкомитета большинством голосов от назначенного числа членов оргкомитета.</w:t>
      </w:r>
    </w:p>
    <w:p w:rsidR="006E14A7" w:rsidRDefault="006E14A7" w:rsidP="00C93CC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5.4. Секретарь оргкомитета определяется муниципальным правовым актом о назначении публичных слушаний.</w:t>
      </w:r>
    </w:p>
    <w:p w:rsidR="004D03A0" w:rsidRDefault="006E14A7" w:rsidP="00C93C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5.5</w:t>
      </w:r>
      <w:r w:rsidR="00C26657">
        <w:rPr>
          <w:rFonts w:ascii="Times New Roman" w:hAnsi="Times New Roman"/>
          <w:bCs/>
          <w:sz w:val="28"/>
          <w:szCs w:val="28"/>
          <w:highlight w:val="white"/>
        </w:rPr>
        <w:t xml:space="preserve">. 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Оргкомитет в целях подготовки и проведения публичных слушаний осуществляет следующие полномочия: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>-  осуществляет подготовку информационного сообщения о проведении публичных слушаний, иной информации, относящейся к теме публичных слушаний;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</w:t>
      </w:r>
      <w:r w:rsidR="004F1B7A" w:rsidRPr="004F1B7A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замечания</w:t>
      </w:r>
      <w:r w:rsidR="004F1B7A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по вопросам, выносимым на обсуждение;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осуществляет в соответствии с разделом 6 настоящего Порядка информирование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организует проведение регистрации участников публичных слушаний;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содействует участникам публичных слушаний в получении информации, необходимой для подготовки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замечаний и предложений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по вопросам публичных слушаний, а также осуществляет прием таких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замечаний и предложений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</w:t>
      </w:r>
    </w:p>
    <w:p w:rsidR="004D03A0" w:rsidRDefault="00C26657" w:rsidP="00C9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проводит анализ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замечаний, предложений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и иных материалов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по вопросу публичных слушаний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, представленных участниками публичных слушаний;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устанавливает порядок выступлений на публичных слушаниях по вопросам, выносимым на публичные слушания, и поступившим в оргкомитет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замечаниям и предложениям;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обеспечивает подготовку и обнародование информации по результатам публичных слушаний, включая мотивированное обоснование принятых решений;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иные полномочия по подготовке и проведению публичных слушаний.</w:t>
      </w:r>
    </w:p>
    <w:p w:rsidR="004D03A0" w:rsidRDefault="006E14A7" w:rsidP="00C93CC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5.6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. </w:t>
      </w:r>
      <w:r w:rsidR="00C26657">
        <w:rPr>
          <w:rFonts w:ascii="Times New Roman" w:hAnsi="Times New Roman"/>
          <w:bCs/>
          <w:sz w:val="28"/>
          <w:szCs w:val="28"/>
          <w:highlight w:val="white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Заседание оргкомитета правомочно, если на нем присутствует не менее 2/3 от установленного числа членов оргкомитета.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Решения оргкомитета принимаются открытым голосованием большинством голосов от числа членов оргкомитета, присутствующих на заседании.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Решения оргкомитета оформляются в форме протокола заседания оргкомитета, который подписывается присутствующими на заседании членами оргкомитета.</w:t>
      </w:r>
    </w:p>
    <w:p w:rsidR="004D03A0" w:rsidRDefault="006E14A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5.7</w:t>
      </w:r>
      <w:r w:rsidR="00C26657">
        <w:rPr>
          <w:rFonts w:ascii="Times New Roman" w:hAnsi="Times New Roman"/>
          <w:sz w:val="28"/>
          <w:szCs w:val="28"/>
          <w:highlight w:val="white"/>
        </w:rPr>
        <w:t>. Деятельность оргкомитета прекращается после обнародования информации по результатам публичных слушаний.</w:t>
      </w:r>
    </w:p>
    <w:p w:rsidR="004D03A0" w:rsidRPr="00130B60" w:rsidRDefault="00C26657" w:rsidP="00C93CCA">
      <w:pPr>
        <w:spacing w:after="0" w:line="240" w:lineRule="auto"/>
        <w:ind w:left="567" w:right="565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130B60"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 xml:space="preserve">6. Деятельность оргкомитета по информированию </w:t>
      </w:r>
      <w:r w:rsidRPr="00130B60">
        <w:rPr>
          <w:rFonts w:ascii="Times New Roman" w:hAnsi="Times New Roman"/>
          <w:sz w:val="28"/>
          <w:szCs w:val="28"/>
          <w:highlight w:val="white"/>
        </w:rPr>
        <w:t>жителей муниципального образования и иных потенциальных участников публичных слушаний</w:t>
      </w:r>
      <w:r w:rsidRPr="00130B60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по вопросам, связанным с проведением публичных слушаний</w:t>
      </w:r>
    </w:p>
    <w:p w:rsidR="004D03A0" w:rsidRDefault="004D03A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4D03A0" w:rsidRDefault="006E14A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6.1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. С целью информирования жителей </w:t>
      </w:r>
      <w:r w:rsidR="008178D2" w:rsidRPr="008178D2">
        <w:rPr>
          <w:rFonts w:ascii="Times New Roman" w:hAnsi="Times New Roman"/>
          <w:sz w:val="28"/>
          <w:szCs w:val="28"/>
          <w:highlight w:val="white"/>
        </w:rPr>
        <w:t>города Пыть-Яха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 и иных потенциальных участников публичных слушаний о предстоящих 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4D03A0" w:rsidRPr="009905E7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4A7">
        <w:rPr>
          <w:rFonts w:ascii="Times New Roman" w:hAnsi="Times New Roman"/>
          <w:sz w:val="28"/>
          <w:szCs w:val="28"/>
        </w:rPr>
        <w:t>- реквизиты и наименование муниципального правового акта о назначении публичных слушаний, ссылку на</w:t>
      </w:r>
      <w:r w:rsidRPr="006E14A7">
        <w:t xml:space="preserve"> </w:t>
      </w:r>
      <w:r w:rsidRPr="006E14A7">
        <w:rPr>
          <w:rFonts w:ascii="Times New Roman" w:hAnsi="Times New Roman"/>
          <w:sz w:val="28"/>
          <w:szCs w:val="28"/>
        </w:rPr>
        <w:t>официальный сайт, реквизиты</w:t>
      </w:r>
      <w:r w:rsidR="009905E7" w:rsidRPr="006E14A7">
        <w:t xml:space="preserve"> </w:t>
      </w:r>
      <w:r w:rsidR="009905E7" w:rsidRPr="006E14A7">
        <w:rPr>
          <w:rFonts w:ascii="Times New Roman" w:hAnsi="Times New Roman"/>
          <w:sz w:val="28"/>
          <w:szCs w:val="28"/>
        </w:rPr>
        <w:t>печатного средства массовой информации, официального сетевого издания в информационно-телекоммуникационной сети «Интернет»</w:t>
      </w:r>
      <w:r w:rsidRPr="006E14A7">
        <w:rPr>
          <w:rFonts w:ascii="Times New Roman" w:hAnsi="Times New Roman"/>
          <w:sz w:val="28"/>
          <w:szCs w:val="28"/>
        </w:rPr>
        <w:t>, в которых опубликован указанный муниципальный правовой акт;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тему публичных слушаний;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дату, место и время начала проведения публичных слушаний, либо период  проведения  публичных  слушаний</w:t>
      </w:r>
      <w:r w:rsidR="00130B60">
        <w:rPr>
          <w:rFonts w:ascii="Times New Roman" w:hAnsi="Times New Roman"/>
          <w:sz w:val="28"/>
          <w:szCs w:val="28"/>
          <w:highlight w:val="white"/>
        </w:rPr>
        <w:t>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краткую информацию о вопросе, вынесенном на публичные слушания;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информацию о порядке внесения жителями</w:t>
      </w:r>
      <w:r w:rsidR="00243A29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CB693C" w:rsidRPr="00243A29">
        <w:rPr>
          <w:rFonts w:ascii="Times New Roman" w:hAnsi="Times New Roman"/>
          <w:sz w:val="28"/>
          <w:szCs w:val="28"/>
          <w:highlight w:val="white"/>
        </w:rPr>
        <w:t>города Пыть-Яха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предложений и замечаний по вынесенному на слушания проекту муниципального правового акта;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контактные данные секретаря оргкомитета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4D03A0" w:rsidRPr="006E14A7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4A7">
        <w:rPr>
          <w:rFonts w:ascii="Times New Roman" w:hAnsi="Times New Roman"/>
          <w:sz w:val="28"/>
          <w:szCs w:val="28"/>
        </w:rPr>
        <w:t>- иное (при необходимости).</w:t>
      </w:r>
    </w:p>
    <w:p w:rsidR="004D03A0" w:rsidRPr="006E14A7" w:rsidRDefault="006E14A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4A7">
        <w:rPr>
          <w:rFonts w:ascii="Times New Roman" w:hAnsi="Times New Roman"/>
          <w:sz w:val="28"/>
          <w:szCs w:val="28"/>
        </w:rPr>
        <w:t>6.2</w:t>
      </w:r>
      <w:r w:rsidR="00C26657" w:rsidRPr="006E14A7">
        <w:rPr>
          <w:rFonts w:ascii="Times New Roman" w:hAnsi="Times New Roman"/>
          <w:sz w:val="28"/>
          <w:szCs w:val="28"/>
        </w:rPr>
        <w:t xml:space="preserve">. Информационное сообщение о проведении публичных </w:t>
      </w:r>
      <w:r w:rsidR="00243A29" w:rsidRPr="006E14A7">
        <w:rPr>
          <w:rFonts w:ascii="Times New Roman" w:hAnsi="Times New Roman"/>
          <w:sz w:val="28"/>
          <w:szCs w:val="28"/>
        </w:rPr>
        <w:t>слушаний подлежит</w:t>
      </w:r>
      <w:r w:rsidR="00C26657" w:rsidRPr="006E14A7">
        <w:rPr>
          <w:rFonts w:ascii="Times New Roman" w:hAnsi="Times New Roman"/>
          <w:sz w:val="28"/>
          <w:szCs w:val="28"/>
        </w:rPr>
        <w:t xml:space="preserve"> </w:t>
      </w:r>
      <w:r w:rsidR="00B7572E" w:rsidRPr="006E14A7">
        <w:rPr>
          <w:rFonts w:ascii="Times New Roman" w:hAnsi="Times New Roman"/>
          <w:sz w:val="28"/>
          <w:szCs w:val="28"/>
        </w:rPr>
        <w:t>о</w:t>
      </w:r>
      <w:r w:rsidR="00BA143F" w:rsidRPr="006E14A7">
        <w:rPr>
          <w:rFonts w:ascii="Times New Roman" w:hAnsi="Times New Roman"/>
          <w:sz w:val="28"/>
          <w:szCs w:val="28"/>
        </w:rPr>
        <w:t>бнародованию</w:t>
      </w:r>
      <w:r w:rsidR="00C26657" w:rsidRPr="006E14A7">
        <w:rPr>
          <w:rFonts w:ascii="Times New Roman" w:hAnsi="Times New Roman"/>
          <w:sz w:val="28"/>
          <w:szCs w:val="28"/>
        </w:rPr>
        <w:t>, размещению на официальном сайте,</w:t>
      </w:r>
      <w:r w:rsidR="00C26657" w:rsidRPr="006E14A7">
        <w:t xml:space="preserve"> </w:t>
      </w:r>
      <w:r w:rsidR="00C26657" w:rsidRPr="006E14A7">
        <w:rPr>
          <w:rFonts w:ascii="Times New Roman" w:hAnsi="Times New Roman"/>
          <w:sz w:val="28"/>
          <w:szCs w:val="28"/>
        </w:rPr>
        <w:t>Едином портале, а также может быть дополнительно размещено в иных средствах массовой информации.</w:t>
      </w:r>
    </w:p>
    <w:p w:rsidR="004D03A0" w:rsidRDefault="008D571A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6.3</w:t>
      </w:r>
      <w:r w:rsidR="00C26657" w:rsidRPr="006E14A7">
        <w:rPr>
          <w:rFonts w:ascii="Times New Roman" w:hAnsi="Times New Roman"/>
          <w:sz w:val="28"/>
          <w:szCs w:val="28"/>
        </w:rPr>
        <w:t xml:space="preserve">. По решению оргкомитета информирование жителей </w:t>
      </w:r>
      <w:r w:rsidR="00C26657">
        <w:rPr>
          <w:rFonts w:ascii="Times New Roman" w:hAnsi="Times New Roman"/>
          <w:sz w:val="28"/>
          <w:szCs w:val="28"/>
          <w:highlight w:val="white"/>
        </w:rPr>
        <w:t>муниципального образования и иных потенциальных участников публичных слушаний может также осуществляться путем: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подомового обхода для приглашения жителей на публичные слушания;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привлечения волонтеров, председателей территориальных общественных самоуправлений и членов общественных организаций для осуществления мероприятий по информированию граждан;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  <w:r w:rsidR="00130B60">
        <w:rPr>
          <w:rFonts w:ascii="Times New Roman" w:hAnsi="Times New Roman"/>
          <w:sz w:val="28"/>
          <w:szCs w:val="28"/>
          <w:highlight w:val="white"/>
        </w:rPr>
        <w:t>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распространения информационного сообщения по почтовым ящикам;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использования социальных сетей, иных интернет-ресурсов.</w:t>
      </w:r>
    </w:p>
    <w:p w:rsidR="004D03A0" w:rsidRDefault="004D03A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highlight w:val="white"/>
        </w:rPr>
      </w:pPr>
    </w:p>
    <w:p w:rsidR="004D03A0" w:rsidRPr="00130B60" w:rsidRDefault="00C26657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130B60"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7. Порядок проведения публичных слушаний</w:t>
      </w:r>
    </w:p>
    <w:p w:rsidR="004D03A0" w:rsidRDefault="004D03A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4D03A0" w:rsidRDefault="008D571A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7.1</w:t>
      </w:r>
      <w:r w:rsidR="00C2665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. </w:t>
      </w:r>
      <w:r w:rsidR="00C26657">
        <w:rPr>
          <w:rFonts w:ascii="Times New Roman" w:hAnsi="Times New Roman"/>
          <w:sz w:val="28"/>
          <w:szCs w:val="28"/>
          <w:highlight w:val="white"/>
        </w:rPr>
        <w:t>Публичные слушания проводятся по рабочим дням, начиная с 18</w:t>
      </w:r>
      <w:r>
        <w:rPr>
          <w:rFonts w:ascii="Times New Roman" w:hAnsi="Times New Roman"/>
          <w:sz w:val="28"/>
          <w:szCs w:val="28"/>
          <w:highlight w:val="white"/>
        </w:rPr>
        <w:t>-00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 часов, либо по выходным дням, начиная с 10</w:t>
      </w:r>
      <w:r>
        <w:rPr>
          <w:rFonts w:ascii="Times New Roman" w:hAnsi="Times New Roman"/>
          <w:sz w:val="28"/>
          <w:szCs w:val="28"/>
          <w:highlight w:val="white"/>
        </w:rPr>
        <w:t>-00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 часов. В нерабочие праздничные дни публичные слушания не проводятся. </w:t>
      </w:r>
    </w:p>
    <w:p w:rsidR="004D03A0" w:rsidRDefault="008D571A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7.2</w:t>
      </w:r>
      <w:r w:rsidR="00C26657">
        <w:rPr>
          <w:rFonts w:ascii="Times New Roman" w:hAnsi="Times New Roman"/>
          <w:sz w:val="28"/>
          <w:szCs w:val="28"/>
          <w:highlight w:val="white"/>
        </w:rPr>
        <w:t>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Публичные слушания проводятся в помещении, соответствующем санитарным нормам и находящимся в транспортной доступности, вместимостью не менее </w:t>
      </w:r>
      <w:r w:rsidR="00B7572E">
        <w:rPr>
          <w:rFonts w:ascii="Times New Roman" w:hAnsi="Times New Roman"/>
          <w:sz w:val="28"/>
          <w:szCs w:val="28"/>
          <w:highlight w:val="white"/>
        </w:rPr>
        <w:t>30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 посадочных мест. </w:t>
      </w:r>
    </w:p>
    <w:p w:rsidR="004D03A0" w:rsidRDefault="008D571A" w:rsidP="00C93C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7.3</w:t>
      </w:r>
      <w:r w:rsidR="00C26657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 xml:space="preserve">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указываются фамилия, имя, отчество (последнее – при наличии), адрес места жительства, контактный телефон участника публичных слушаний. </w:t>
      </w:r>
    </w:p>
    <w:p w:rsidR="004D03A0" w:rsidRDefault="008D571A" w:rsidP="00C93CC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7.4</w:t>
      </w:r>
      <w:r w:rsidR="00C26657">
        <w:rPr>
          <w:rFonts w:ascii="Times New Roman" w:hAnsi="Times New Roman"/>
          <w:sz w:val="28"/>
          <w:szCs w:val="28"/>
          <w:highlight w:val="white"/>
        </w:rPr>
        <w:t>.</w:t>
      </w:r>
      <w:r w:rsidR="00C26657">
        <w:rPr>
          <w:rFonts w:ascii="Times New Roman" w:eastAsia="Times New Roman" w:hAnsi="Times New Roman"/>
          <w:bCs/>
          <w:color w:val="26282F"/>
          <w:sz w:val="28"/>
          <w:szCs w:val="28"/>
          <w:highlight w:val="white"/>
          <w:lang w:eastAsia="ru-RU"/>
        </w:rPr>
        <w:t xml:space="preserve"> </w:t>
      </w:r>
      <w:r w:rsidR="00C26657">
        <w:rPr>
          <w:rFonts w:ascii="Times New Roman" w:hAnsi="Times New Roman"/>
          <w:sz w:val="28"/>
          <w:szCs w:val="28"/>
          <w:highlight w:val="white"/>
        </w:rPr>
        <w:t>Незарегистрированные в качестве уча</w:t>
      </w:r>
      <w:r>
        <w:rPr>
          <w:rFonts w:ascii="Times New Roman" w:hAnsi="Times New Roman"/>
          <w:sz w:val="28"/>
          <w:szCs w:val="28"/>
          <w:highlight w:val="white"/>
        </w:rPr>
        <w:t>стников публичных слушаний лица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 в</w:t>
      </w:r>
      <w:r w:rsidR="00C2665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помещение, являющееся местом проведения публичных слушаний, </w:t>
      </w:r>
      <w:r w:rsidR="00C26657">
        <w:rPr>
          <w:rFonts w:ascii="Times New Roman" w:hAnsi="Times New Roman"/>
          <w:sz w:val="28"/>
          <w:szCs w:val="28"/>
          <w:highlight w:val="white"/>
        </w:rPr>
        <w:t>не допускаются. В указанное помещение не допускаются также лица, находящиеся в состоянии алкогольного и иного опьянения</w:t>
      </w:r>
      <w:r w:rsidR="00C26657">
        <w:rPr>
          <w:rFonts w:ascii="Times New Roman" w:hAnsi="Times New Roman"/>
          <w:i/>
          <w:sz w:val="28"/>
          <w:szCs w:val="28"/>
          <w:highlight w:val="white"/>
        </w:rPr>
        <w:t>.</w:t>
      </w:r>
    </w:p>
    <w:p w:rsidR="004D03A0" w:rsidRDefault="008D571A" w:rsidP="00C93C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7.5</w:t>
      </w:r>
      <w:r w:rsidR="00C26657">
        <w:rPr>
          <w:rFonts w:ascii="Times New Roman" w:hAnsi="Times New Roman"/>
          <w:sz w:val="28"/>
          <w:szCs w:val="28"/>
          <w:highlight w:val="white"/>
        </w:rPr>
        <w:t>. Председательствующим на публичных слушаниях яв</w:t>
      </w:r>
      <w:r>
        <w:rPr>
          <w:rFonts w:ascii="Times New Roman" w:hAnsi="Times New Roman"/>
          <w:sz w:val="28"/>
          <w:szCs w:val="28"/>
          <w:highlight w:val="white"/>
        </w:rPr>
        <w:t>ляется председатель оргкомитета</w:t>
      </w:r>
      <w:r w:rsidR="00C26657">
        <w:rPr>
          <w:rFonts w:ascii="Times New Roman" w:hAnsi="Times New Roman"/>
          <w:sz w:val="28"/>
          <w:szCs w:val="28"/>
          <w:highlight w:val="white"/>
        </w:rPr>
        <w:t>.</w:t>
      </w:r>
      <w:r w:rsidR="00C26657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4D03A0" w:rsidRDefault="008D571A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7.6</w:t>
      </w:r>
      <w:r w:rsidR="00C26657">
        <w:rPr>
          <w:rFonts w:ascii="Times New Roman" w:hAnsi="Times New Roman"/>
          <w:sz w:val="28"/>
          <w:szCs w:val="28"/>
          <w:highlight w:val="white"/>
        </w:rPr>
        <w:t>. 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 w:rsidR="004D03A0" w:rsidRDefault="008D571A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7.7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sz w:val="28"/>
          <w:szCs w:val="28"/>
          <w:highlight w:val="white"/>
        </w:rPr>
        <w:t>Председательствующий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 предоставляет слово </w:t>
      </w:r>
      <w:r>
        <w:rPr>
          <w:rFonts w:ascii="Times New Roman" w:hAnsi="Times New Roman"/>
          <w:sz w:val="28"/>
          <w:szCs w:val="28"/>
          <w:highlight w:val="white"/>
        </w:rPr>
        <w:t xml:space="preserve">экспертам, а также </w:t>
      </w:r>
      <w:r w:rsidR="00C26657">
        <w:rPr>
          <w:rFonts w:ascii="Times New Roman" w:hAnsi="Times New Roman"/>
          <w:sz w:val="28"/>
          <w:szCs w:val="28"/>
          <w:highlight w:val="white"/>
        </w:rPr>
        <w:t>участникам публичных слушаний, внесшим предложения и замечания по данному вопросу.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Затем председательствующий дает возможность участникам публичных слушаний, членам оргкомитета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оргкомитета, лицам, приглашенным на публичные слушания.</w:t>
      </w:r>
    </w:p>
    <w:p w:rsidR="004D03A0" w:rsidRDefault="008D571A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7.8</w:t>
      </w:r>
      <w:r w:rsidR="00C26657">
        <w:rPr>
          <w:rFonts w:ascii="Times New Roman" w:hAnsi="Times New Roman"/>
          <w:sz w:val="28"/>
          <w:szCs w:val="28"/>
          <w:highlight w:val="white"/>
        </w:rPr>
        <w:t>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 w:rsidR="004D03A0" w:rsidRDefault="008D571A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7.9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. Общие правила выступлений на публичных слушаниях: 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</w:t>
      </w:r>
      <w:r w:rsidR="00C93CCA">
        <w:rPr>
          <w:rFonts w:ascii="Times New Roman" w:hAnsi="Times New Roman"/>
          <w:sz w:val="28"/>
          <w:szCs w:val="28"/>
          <w:highlight w:val="white"/>
        </w:rPr>
        <w:noBreakHyphen/>
      </w:r>
      <w:r>
        <w:rPr>
          <w:rFonts w:ascii="Times New Roman" w:hAnsi="Times New Roman"/>
          <w:sz w:val="28"/>
          <w:szCs w:val="28"/>
          <w:highlight w:val="white"/>
        </w:rPr>
        <w:t>либо адрес;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все выступления должны быть связаны</w:t>
      </w:r>
      <w:r w:rsidR="008D571A">
        <w:rPr>
          <w:rFonts w:ascii="Times New Roman" w:hAnsi="Times New Roman"/>
          <w:sz w:val="28"/>
          <w:szCs w:val="28"/>
          <w:highlight w:val="white"/>
        </w:rPr>
        <w:t xml:space="preserve"> с предметом публичных слушаний.</w:t>
      </w:r>
    </w:p>
    <w:p w:rsidR="004D03A0" w:rsidRDefault="008D571A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7.10</w:t>
      </w:r>
      <w:r w:rsidR="00C26657">
        <w:rPr>
          <w:rFonts w:ascii="Times New Roman" w:hAnsi="Times New Roman"/>
          <w:sz w:val="28"/>
          <w:szCs w:val="28"/>
          <w:highlight w:val="white"/>
        </w:rPr>
        <w:t>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4D03A0" w:rsidRDefault="008D571A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7.11</w:t>
      </w:r>
      <w:r w:rsidR="00C26657">
        <w:rPr>
          <w:rFonts w:ascii="Times New Roman" w:hAnsi="Times New Roman"/>
          <w:sz w:val="28"/>
          <w:szCs w:val="28"/>
          <w:highlight w:val="white"/>
        </w:rPr>
        <w:t>. При проведении публичных слушаний ведется протокол и при необходимости аудио- и/или видеозапись публичных слушаний.</w:t>
      </w:r>
    </w:p>
    <w:p w:rsidR="004D03A0" w:rsidRDefault="008D571A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7.12</w:t>
      </w:r>
      <w:r w:rsidR="00C26657">
        <w:rPr>
          <w:rFonts w:ascii="Times New Roman" w:hAnsi="Times New Roman"/>
          <w:sz w:val="28"/>
          <w:szCs w:val="28"/>
          <w:highlight w:val="white"/>
        </w:rPr>
        <w:t>. Оргкомитетом при наличии технической возможности может быть организована прямая трансляция публичны</w:t>
      </w:r>
      <w:r>
        <w:rPr>
          <w:rFonts w:ascii="Times New Roman" w:hAnsi="Times New Roman"/>
          <w:sz w:val="28"/>
          <w:szCs w:val="28"/>
          <w:highlight w:val="white"/>
        </w:rPr>
        <w:t>х слушаний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в информационно-телекоммуникационной сети «Интернет».</w:t>
      </w:r>
    </w:p>
    <w:p w:rsidR="004D03A0" w:rsidRDefault="004D03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4D03A0" w:rsidRPr="00130B60" w:rsidRDefault="00C26657" w:rsidP="00C9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left="567" w:right="565" w:hanging="27"/>
        <w:jc w:val="center"/>
        <w:rPr>
          <w:rFonts w:ascii="Times New Roman" w:hAnsi="Times New Roman"/>
          <w:i/>
          <w:iCs/>
          <w:highlight w:val="white"/>
        </w:rPr>
      </w:pPr>
      <w:r w:rsidRPr="00130B60"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8.</w:t>
      </w:r>
      <w:r w:rsidRPr="00130B60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Pr="00130B60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Порядок проведения публичных слушаний в период режима повышенной готовности, чрезвычайной ситуации, чрезвычайного положения на территории, включающей территорию</w:t>
      </w:r>
      <w:r w:rsidR="00C93CCA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  <w:r w:rsidR="00B7572E" w:rsidRPr="00130B60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города Пыть</w:t>
      </w:r>
      <w:r w:rsidR="00C93CCA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noBreakHyphen/>
      </w:r>
      <w:r w:rsidR="00B7572E" w:rsidRPr="00130B60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Яха</w:t>
      </w:r>
    </w:p>
    <w:p w:rsidR="004D03A0" w:rsidRDefault="004D03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4D03A0" w:rsidRDefault="008D571A" w:rsidP="00C9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8.1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. При введении режима повышенной готовности, чрезвычайной ситуации, чрезвычайного положения на территории, включающей территорию </w:t>
      </w:r>
      <w:r w:rsidR="00B7572E" w:rsidRPr="00B7572E">
        <w:rPr>
          <w:rFonts w:ascii="Times New Roman" w:eastAsia="Times New Roman" w:hAnsi="Times New Roman"/>
          <w:color w:val="000000"/>
          <w:sz w:val="28"/>
          <w:szCs w:val="28"/>
        </w:rPr>
        <w:t>города Пыть-Яха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, препятствующего проведению массовых мер</w:t>
      </w:r>
      <w:r w:rsidR="00C26657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оприятий, проведение публичных слушаний осуществляется в </w:t>
      </w:r>
      <w:r w:rsidR="00C26657">
        <w:rPr>
          <w:rFonts w:ascii="Times New Roman" w:eastAsia="Times New Roman" w:hAnsi="Times New Roman"/>
          <w:sz w:val="28"/>
          <w:szCs w:val="28"/>
          <w:highlight w:val="white"/>
        </w:rPr>
        <w:t xml:space="preserve">соответствии с </w:t>
      </w:r>
      <w:hyperlink r:id="rId13" w:tooltip="https://login.consultant.ru/link/?req=doc&amp;base=RLAW926&amp;n=240435&amp;dst=100277&amp;field=134&amp;date=23.11.2023" w:history="1">
        <w:r w:rsidR="00C26657">
          <w:rPr>
            <w:rStyle w:val="af1"/>
            <w:rFonts w:ascii="Times New Roman" w:eastAsia="Times New Roman" w:hAnsi="Times New Roman"/>
            <w:color w:val="auto"/>
            <w:sz w:val="28"/>
            <w:szCs w:val="28"/>
            <w:highlight w:val="white"/>
            <w:u w:val="none"/>
          </w:rPr>
          <w:t>разделом</w:t>
        </w:r>
      </w:hyperlink>
      <w:r w:rsidR="00C26657">
        <w:rPr>
          <w:rStyle w:val="af1"/>
          <w:rFonts w:ascii="Times New Roman" w:eastAsia="Times New Roman" w:hAnsi="Times New Roman"/>
          <w:color w:val="auto"/>
          <w:sz w:val="28"/>
          <w:szCs w:val="28"/>
          <w:highlight w:val="white"/>
          <w:u w:val="none"/>
        </w:rPr>
        <w:t xml:space="preserve"> 7</w:t>
      </w:r>
      <w:r w:rsidR="00C26657">
        <w:rPr>
          <w:rFonts w:ascii="Times New Roman" w:eastAsia="Times New Roman" w:hAnsi="Times New Roman"/>
          <w:sz w:val="28"/>
          <w:szCs w:val="28"/>
          <w:highlight w:val="white"/>
        </w:rPr>
        <w:t xml:space="preserve"> настоящего Порядка с особенностями, установленными настоящим разделом.</w:t>
      </w:r>
    </w:p>
    <w:p w:rsidR="004D03A0" w:rsidRDefault="008D571A" w:rsidP="00C9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8.2</w:t>
      </w:r>
      <w:r w:rsidR="00C26657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. В сл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учае, </w:t>
      </w:r>
      <w:r w:rsidR="00C26657">
        <w:rPr>
          <w:rFonts w:ascii="Times New Roman" w:eastAsia="Times New Roman" w:hAnsi="Times New Roman"/>
          <w:sz w:val="28"/>
          <w:szCs w:val="28"/>
          <w:highlight w:val="white"/>
        </w:rPr>
        <w:t xml:space="preserve">предусмотренном </w:t>
      </w:r>
      <w:r w:rsidR="00C26657">
        <w:rPr>
          <w:rStyle w:val="af1"/>
          <w:rFonts w:ascii="Times New Roman" w:eastAsia="Times New Roman" w:hAnsi="Times New Roman"/>
          <w:color w:val="auto"/>
          <w:sz w:val="28"/>
          <w:szCs w:val="28"/>
          <w:highlight w:val="white"/>
          <w:u w:val="none"/>
        </w:rPr>
        <w:t xml:space="preserve">пунктом </w:t>
      </w:r>
      <w:r>
        <w:rPr>
          <w:rStyle w:val="af1"/>
          <w:rFonts w:ascii="Times New Roman" w:eastAsia="Times New Roman" w:hAnsi="Times New Roman"/>
          <w:color w:val="auto"/>
          <w:sz w:val="28"/>
          <w:szCs w:val="28"/>
          <w:highlight w:val="white"/>
          <w:u w:val="none"/>
        </w:rPr>
        <w:t>8.1 настоящего раздела</w:t>
      </w:r>
      <w:r w:rsidR="00C26657">
        <w:rPr>
          <w:rFonts w:ascii="Times New Roman" w:eastAsia="Times New Roman" w:hAnsi="Times New Roman"/>
          <w:sz w:val="28"/>
          <w:szCs w:val="28"/>
          <w:highlight w:val="white"/>
        </w:rPr>
        <w:t xml:space="preserve">, проведение публичных слушаний осуществляется с использованием </w:t>
      </w:r>
      <w:r w:rsidR="00C26657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технических средств и трансляции заседания в режиме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реального времени через официальные аккаунты органов местного самоуправления </w:t>
      </w:r>
      <w:r w:rsidR="00B7572E" w:rsidRPr="00B7572E">
        <w:rPr>
          <w:rFonts w:ascii="Times New Roman" w:eastAsia="Times New Roman" w:hAnsi="Times New Roman"/>
          <w:color w:val="000000"/>
          <w:sz w:val="28"/>
          <w:szCs w:val="28"/>
        </w:rPr>
        <w:t>города Пыть-Яха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в</w:t>
      </w:r>
      <w:r w:rsidR="00B7572E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информационно-телекоммуникационной сети «Интернет».</w:t>
      </w:r>
    </w:p>
    <w:p w:rsidR="004D03A0" w:rsidRDefault="0043697B" w:rsidP="00C9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8.3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. Регистрация граждан, желающих выступить на публичных слушаниях посредством использования информационно-телекоммуникационной сети «Интернет», осуществляется в порядке, </w:t>
      </w:r>
      <w:r w:rsidR="00C2665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lastRenderedPageBreak/>
        <w:t>установленном в муниципальном правовом акте о назначении публичных слушаний.</w:t>
      </w:r>
    </w:p>
    <w:p w:rsidR="004D03A0" w:rsidRDefault="00C26657" w:rsidP="00C9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Незарегистрированным в установленном порядке лицам обеспечивается доступ к прямой трансляции публичных слушаний без права участия в них.</w:t>
      </w:r>
    </w:p>
    <w:p w:rsidR="004D03A0" w:rsidRDefault="00C26657" w:rsidP="00C9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Лица, не соблюдающие правила выступления на публичных слушаниях, по решению председательствующего могут быть лишены статуса участника публичных слушаний, с доступом к прямой трансляции публичных слушаний без права участия в них.</w:t>
      </w:r>
    </w:p>
    <w:p w:rsidR="004D03A0" w:rsidRDefault="004D03A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4D03A0" w:rsidRPr="00130B60" w:rsidRDefault="00C2665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highlight w:val="white"/>
        </w:rPr>
      </w:pPr>
      <w:r w:rsidRPr="00130B60"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9. </w:t>
      </w:r>
      <w:r w:rsidRPr="00130B60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Резул</w:t>
      </w:r>
      <w:r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ьтаты публичных слушаний</w:t>
      </w:r>
    </w:p>
    <w:p w:rsidR="004D03A0" w:rsidRDefault="004D03A0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4D03A0" w:rsidRPr="0043697B" w:rsidRDefault="00C26657" w:rsidP="00C93CCA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 w:rsidRPr="0043697B"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По результатам публичных слушаний в течение 5 рабочих дней после даты их проведения секретарем оргкомитета должны быть подготовлены:</w:t>
      </w:r>
    </w:p>
    <w:p w:rsidR="004D03A0" w:rsidRDefault="00C26657" w:rsidP="00C93CC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1)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ab/>
        <w:t>протокол публичных слушаний;</w:t>
      </w:r>
    </w:p>
    <w:p w:rsidR="004D03A0" w:rsidRDefault="00C26657" w:rsidP="00C93CC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2)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ab/>
        <w:t>заключение по результатам публичных слушаний;</w:t>
      </w:r>
    </w:p>
    <w:p w:rsidR="004D03A0" w:rsidRDefault="00C26657" w:rsidP="00C93CC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3)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ab/>
        <w:t>информация по результатам публичных слушаний.</w:t>
      </w:r>
    </w:p>
    <w:p w:rsidR="004D03A0" w:rsidRDefault="00C26657" w:rsidP="00C93CCA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 протоколе публичных слушаний указываются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:</w:t>
      </w:r>
    </w:p>
    <w:p w:rsidR="004D03A0" w:rsidRDefault="00C26657" w:rsidP="00C9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1) дата, место и время начала проведения, либо период проведения состоявшихся публичных слушаний;</w:t>
      </w:r>
    </w:p>
    <w:p w:rsidR="004D03A0" w:rsidRDefault="00C26657" w:rsidP="00C9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2) наименование проекта муниципального правового акта, по которому состоялось обсуждение;</w:t>
      </w:r>
    </w:p>
    <w:p w:rsidR="004D03A0" w:rsidRDefault="00C26657" w:rsidP="00C9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3) количество зарегистрированных участников публичных слушаний, предложения и замечания, высказанные ими в ходе публичных слушаний, а также предложения и замечания, снятые с обсуждения по основаниям,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указанным в </w:t>
      </w:r>
      <w:r w:rsidR="00417AB7">
        <w:rPr>
          <w:rFonts w:ascii="Times New Roman" w:hAnsi="Times New Roman"/>
          <w:sz w:val="28"/>
          <w:szCs w:val="28"/>
          <w:highlight w:val="white"/>
        </w:rPr>
        <w:t xml:space="preserve">пункте 7.8 </w:t>
      </w:r>
      <w:r>
        <w:rPr>
          <w:rFonts w:ascii="Times New Roman" w:hAnsi="Times New Roman"/>
          <w:sz w:val="28"/>
          <w:szCs w:val="28"/>
          <w:highlight w:val="white"/>
        </w:rPr>
        <w:t>настоящего Порядка.</w:t>
      </w:r>
    </w:p>
    <w:p w:rsidR="004D03A0" w:rsidRDefault="00C26657" w:rsidP="00C93CC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Протокол подписывается председательствующим на публичных слушаниях и секретарем оргкомитета.</w:t>
      </w:r>
    </w:p>
    <w:p w:rsidR="004D03A0" w:rsidRPr="00417AB7" w:rsidRDefault="00C26657" w:rsidP="00C93CCA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 w:rsidRPr="00417AB7">
        <w:rPr>
          <w:rFonts w:ascii="Times New Roman" w:hAnsi="Times New Roman"/>
          <w:sz w:val="28"/>
          <w:szCs w:val="28"/>
          <w:highlight w:val="white"/>
        </w:rPr>
        <w:t>Заключение по результатам публичных слушаний включает: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обобщенный анализ предложений и замечаний, поступивших от участников публичных слушаний;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мотивированным обоснованием принятых решений. 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Заключение по результатам публичных слушаний подписывается всеми членами оргкомитета и направляется </w:t>
      </w:r>
      <w:r w:rsidR="00B7572E">
        <w:rPr>
          <w:rFonts w:ascii="Times New Roman" w:hAnsi="Times New Roman"/>
          <w:sz w:val="28"/>
          <w:szCs w:val="28"/>
          <w:highlight w:val="white"/>
        </w:rPr>
        <w:t>в</w:t>
      </w:r>
      <w:r w:rsidR="00B7572E" w:rsidRPr="00B7572E">
        <w:t xml:space="preserve"> </w:t>
      </w:r>
      <w:r w:rsidR="00B7572E" w:rsidRPr="00B7572E">
        <w:rPr>
          <w:rFonts w:ascii="Times New Roman" w:hAnsi="Times New Roman"/>
          <w:sz w:val="28"/>
          <w:szCs w:val="28"/>
        </w:rPr>
        <w:t>Думу города или главе города Пыть</w:t>
      </w:r>
      <w:r w:rsidR="00130B60">
        <w:rPr>
          <w:rFonts w:ascii="Times New Roman" w:hAnsi="Times New Roman"/>
          <w:sz w:val="28"/>
          <w:szCs w:val="28"/>
        </w:rPr>
        <w:noBreakHyphen/>
      </w:r>
      <w:r w:rsidR="00B7572E" w:rsidRPr="00B7572E">
        <w:rPr>
          <w:rFonts w:ascii="Times New Roman" w:hAnsi="Times New Roman"/>
          <w:sz w:val="28"/>
          <w:szCs w:val="28"/>
        </w:rPr>
        <w:t>Яха</w:t>
      </w:r>
      <w:r w:rsidR="00B7572E" w:rsidRPr="00B7572E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не </w:t>
      </w:r>
      <w:r w:rsidRPr="00B7572E">
        <w:rPr>
          <w:rFonts w:ascii="Times New Roman" w:hAnsi="Times New Roman"/>
          <w:sz w:val="28"/>
          <w:szCs w:val="28"/>
          <w:highlight w:val="white"/>
        </w:rPr>
        <w:t>позднее 5 рабочих дней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со дня </w:t>
      </w:r>
      <w:r>
        <w:rPr>
          <w:rFonts w:ascii="Times New Roman" w:hAnsi="Times New Roman"/>
          <w:sz w:val="28"/>
          <w:szCs w:val="28"/>
          <w:highlight w:val="white"/>
        </w:rPr>
        <w:t>проведения публичных слушаний. Приложениями к заключению являются: протокол публичных слушаний, письменные предложения и замечания участников публичных слушаний.</w:t>
      </w:r>
    </w:p>
    <w:p w:rsidR="004D03A0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Заключение, подготовленное оргкомитетом по результатам публичных слушаний, носит для органов местного самоуправления </w:t>
      </w:r>
      <w:r w:rsidR="005065A1">
        <w:rPr>
          <w:rFonts w:ascii="Times New Roman" w:hAnsi="Times New Roman"/>
          <w:sz w:val="28"/>
          <w:szCs w:val="28"/>
          <w:highlight w:val="white"/>
        </w:rPr>
        <w:t>города Пыть-Яха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рекомендательный характер и подлежит обязательному рассмотрению органом местного самоуправления, ответственным за принятие решения по вопросам, вынесенным на публичных слушаниях.</w:t>
      </w:r>
    </w:p>
    <w:p w:rsidR="004D03A0" w:rsidRPr="00417AB7" w:rsidRDefault="00417AB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9.4</w:t>
      </w:r>
      <w:r w:rsidR="00C26657">
        <w:rPr>
          <w:rFonts w:ascii="Times New Roman" w:hAnsi="Times New Roman"/>
          <w:sz w:val="28"/>
          <w:szCs w:val="28"/>
          <w:highlight w:val="white"/>
        </w:rPr>
        <w:t>. 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также</w:t>
      </w:r>
      <w:r w:rsidR="00C26657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="00C26657">
        <w:rPr>
          <w:rFonts w:ascii="Times New Roman" w:hAnsi="Times New Roman"/>
          <w:sz w:val="28"/>
          <w:szCs w:val="28"/>
          <w:highlight w:val="white"/>
        </w:rPr>
        <w:t xml:space="preserve">предложения и рекомендации оргкомитета публичных слушаний органу местного самоуправления, назначившему публичные слушания, по существу рассмотренного на них </w:t>
      </w:r>
      <w:r w:rsidR="00C26657" w:rsidRPr="00417AB7">
        <w:rPr>
          <w:rFonts w:ascii="Times New Roman" w:hAnsi="Times New Roman"/>
          <w:sz w:val="28"/>
          <w:szCs w:val="28"/>
        </w:rPr>
        <w:t xml:space="preserve">вопроса с </w:t>
      </w:r>
      <w:r w:rsidR="00C26657" w:rsidRPr="00417AB7">
        <w:rPr>
          <w:rFonts w:ascii="Times New Roman" w:hAnsi="Times New Roman"/>
          <w:sz w:val="28"/>
          <w:szCs w:val="28"/>
          <w:lang w:eastAsia="ru-RU"/>
        </w:rPr>
        <w:t>мотивированным обоснованием принятых решений</w:t>
      </w:r>
      <w:r w:rsidR="00C26657" w:rsidRPr="00417AB7">
        <w:rPr>
          <w:rFonts w:ascii="Times New Roman" w:hAnsi="Times New Roman"/>
          <w:sz w:val="28"/>
          <w:szCs w:val="28"/>
        </w:rPr>
        <w:t>.</w:t>
      </w:r>
    </w:p>
    <w:p w:rsidR="004D03A0" w:rsidRPr="00417AB7" w:rsidRDefault="00C26657" w:rsidP="00C93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AB7">
        <w:rPr>
          <w:rFonts w:ascii="Times New Roman" w:hAnsi="Times New Roman"/>
          <w:sz w:val="28"/>
          <w:szCs w:val="28"/>
        </w:rPr>
        <w:t>Информация по результатам публичных слушаний, включая мотивированное обоснование принятых решений, подлежит официальному обнародованию</w:t>
      </w:r>
      <w:r w:rsidRPr="00417AB7">
        <w:rPr>
          <w:rFonts w:ascii="Times New Roman" w:hAnsi="Times New Roman"/>
          <w:i/>
          <w:sz w:val="24"/>
          <w:szCs w:val="24"/>
        </w:rPr>
        <w:t>,</w:t>
      </w:r>
      <w:r w:rsidRPr="00417AB7">
        <w:rPr>
          <w:rFonts w:ascii="Times New Roman" w:hAnsi="Times New Roman"/>
          <w:sz w:val="28"/>
          <w:szCs w:val="28"/>
        </w:rPr>
        <w:t xml:space="preserve"> а также ра</w:t>
      </w:r>
      <w:r w:rsidR="00B7572E" w:rsidRPr="00417AB7">
        <w:rPr>
          <w:rFonts w:ascii="Times New Roman" w:hAnsi="Times New Roman"/>
          <w:sz w:val="28"/>
          <w:szCs w:val="28"/>
        </w:rPr>
        <w:t xml:space="preserve">змещению на официальном сайте, </w:t>
      </w:r>
      <w:r w:rsidRPr="00417AB7">
        <w:rPr>
          <w:rFonts w:ascii="Times New Roman" w:hAnsi="Times New Roman"/>
          <w:sz w:val="28"/>
          <w:szCs w:val="28"/>
        </w:rPr>
        <w:t xml:space="preserve">Едином портале не позднее </w:t>
      </w:r>
      <w:r w:rsidR="00B7572E" w:rsidRPr="00417AB7">
        <w:rPr>
          <w:rFonts w:ascii="Times New Roman" w:hAnsi="Times New Roman"/>
          <w:sz w:val="28"/>
          <w:szCs w:val="28"/>
        </w:rPr>
        <w:t>10</w:t>
      </w:r>
      <w:r w:rsidR="004F1B7A" w:rsidRPr="004F1B7A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</w:t>
      </w:r>
      <w:r w:rsidRPr="00417AB7">
        <w:rPr>
          <w:rFonts w:ascii="Times New Roman" w:hAnsi="Times New Roman"/>
          <w:sz w:val="28"/>
          <w:szCs w:val="28"/>
        </w:rPr>
        <w:t xml:space="preserve"> дней со дня проведения публичных слушаний.</w:t>
      </w:r>
    </w:p>
    <w:p w:rsidR="004D03A0" w:rsidRDefault="004D03A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4D03A0" w:rsidRPr="00130B60" w:rsidRDefault="00C26657" w:rsidP="00C93CCA">
      <w:pPr>
        <w:spacing w:after="0" w:line="240" w:lineRule="auto"/>
        <w:ind w:right="565" w:firstLine="567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130B60">
        <w:rPr>
          <w:rFonts w:ascii="Times New Roman" w:hAnsi="Times New Roman"/>
          <w:sz w:val="28"/>
          <w:szCs w:val="28"/>
          <w:highlight w:val="white"/>
        </w:rPr>
        <w:t>10. Финансирование организации и проведения публичных слушаний</w:t>
      </w:r>
    </w:p>
    <w:p w:rsidR="004D03A0" w:rsidRDefault="004D03A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4D03A0" w:rsidRPr="00130B60" w:rsidRDefault="00C26657" w:rsidP="00130B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Источником финансирования расходов на проведение публичных слушаний являются средства местного бюджета, если иное не установлено </w:t>
      </w:r>
      <w:r w:rsidR="00417AB7"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действующим </w:t>
      </w:r>
      <w:r w:rsidRPr="00130B60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законодательством.</w:t>
      </w:r>
    </w:p>
    <w:p w:rsidR="004D03A0" w:rsidRDefault="004D03A0">
      <w:pPr>
        <w:pStyle w:val="ConsPlusNormal"/>
        <w:ind w:firstLine="708"/>
        <w:rPr>
          <w:rFonts w:ascii="Times New Roman" w:hAnsi="Times New Roman"/>
          <w:b/>
          <w:sz w:val="28"/>
          <w:szCs w:val="28"/>
          <w:highlight w:val="white"/>
        </w:rPr>
      </w:pPr>
    </w:p>
    <w:p w:rsidR="004D03A0" w:rsidRPr="00130B60" w:rsidRDefault="00C26657">
      <w:pPr>
        <w:pStyle w:val="ConsPlusNormal"/>
        <w:ind w:firstLine="708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130B60">
        <w:rPr>
          <w:rFonts w:ascii="Times New Roman" w:hAnsi="Times New Roman"/>
          <w:sz w:val="28"/>
          <w:szCs w:val="28"/>
          <w:highlight w:val="white"/>
        </w:rPr>
        <w:t>11. Срок хранения материалов публичных слушаний</w:t>
      </w:r>
    </w:p>
    <w:p w:rsidR="004D03A0" w:rsidRDefault="004D03A0">
      <w:pPr>
        <w:pStyle w:val="ConsPlusNormal"/>
        <w:ind w:firstLine="708"/>
        <w:rPr>
          <w:rFonts w:ascii="Times New Roman" w:hAnsi="Times New Roman"/>
          <w:b/>
          <w:sz w:val="28"/>
          <w:szCs w:val="28"/>
          <w:highlight w:val="white"/>
        </w:rPr>
      </w:pPr>
    </w:p>
    <w:p w:rsidR="004D03A0" w:rsidRDefault="00C26657" w:rsidP="00130B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Материалы публичных слушаний хранятся в органах местного самоуправления</w:t>
      </w:r>
      <w:r w:rsidR="00041CC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CB693C" w:rsidRPr="00041CC0">
        <w:rPr>
          <w:rFonts w:ascii="Times New Roman" w:hAnsi="Times New Roman" w:cs="Times New Roman"/>
          <w:iCs/>
          <w:sz w:val="28"/>
          <w:szCs w:val="28"/>
          <w:highlight w:val="white"/>
        </w:rPr>
        <w:t>города Пыть-Яха</w:t>
      </w:r>
      <w:r>
        <w:rPr>
          <w:rFonts w:ascii="Times New Roman" w:hAnsi="Times New Roman" w:cs="Times New Roman"/>
          <w:i/>
          <w:iCs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>в течение</w:t>
      </w:r>
      <w:r>
        <w:rPr>
          <w:rFonts w:ascii="Times New Roman" w:hAnsi="Times New Roman" w:cs="Times New Roman"/>
          <w:i/>
          <w:iCs/>
          <w:szCs w:val="22"/>
          <w:highlight w:val="white"/>
        </w:rPr>
        <w:t xml:space="preserve"> </w:t>
      </w:r>
      <w:r w:rsidR="00041CC0" w:rsidRPr="00041CC0">
        <w:rPr>
          <w:rFonts w:ascii="Times New Roman" w:hAnsi="Times New Roman" w:cs="Times New Roman"/>
          <w:iCs/>
          <w:sz w:val="28"/>
          <w:szCs w:val="28"/>
          <w:highlight w:val="white"/>
        </w:rPr>
        <w:t>трех лет</w:t>
      </w:r>
      <w:r w:rsidR="00041CC0">
        <w:rPr>
          <w:rFonts w:ascii="Times New Roman" w:hAnsi="Times New Roman" w:cs="Times New Roman"/>
          <w:i/>
          <w:iCs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со дня</w:t>
      </w:r>
      <w:r>
        <w:rPr>
          <w:rFonts w:ascii="Times New Roman" w:hAnsi="Times New Roman" w:cs="Times New Roman"/>
          <w:i/>
          <w:iCs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проведения публичных слушаний.</w:t>
      </w:r>
    </w:p>
    <w:p w:rsidR="004D03A0" w:rsidRDefault="004D03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D03A0" w:rsidRDefault="004D03A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4D03A0" w:rsidSect="004F1B7A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2F" w:rsidRDefault="002E192F">
      <w:pPr>
        <w:spacing w:after="0" w:line="240" w:lineRule="auto"/>
      </w:pPr>
      <w:r>
        <w:separator/>
      </w:r>
    </w:p>
  </w:endnote>
  <w:endnote w:type="continuationSeparator" w:id="0">
    <w:p w:rsidR="002E192F" w:rsidRDefault="002E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2F" w:rsidRDefault="002E192F">
      <w:pPr>
        <w:spacing w:after="0" w:line="240" w:lineRule="auto"/>
      </w:pPr>
      <w:r>
        <w:separator/>
      </w:r>
    </w:p>
  </w:footnote>
  <w:footnote w:type="continuationSeparator" w:id="0">
    <w:p w:rsidR="002E192F" w:rsidRDefault="002E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A0" w:rsidRPr="00C93CCA" w:rsidRDefault="00C26657" w:rsidP="00C93CCA">
    <w:pPr>
      <w:pStyle w:val="ab"/>
      <w:jc w:val="right"/>
      <w:rPr>
        <w:rFonts w:ascii="Times New Roman" w:hAnsi="Times New Roman"/>
        <w:sz w:val="24"/>
        <w:szCs w:val="24"/>
      </w:rPr>
    </w:pPr>
    <w:r w:rsidRPr="00C93CCA">
      <w:rPr>
        <w:rFonts w:ascii="Times New Roman" w:hAnsi="Times New Roman"/>
        <w:sz w:val="24"/>
        <w:szCs w:val="24"/>
      </w:rPr>
      <w:fldChar w:fldCharType="begin"/>
    </w:r>
    <w:r w:rsidRPr="00C93CCA">
      <w:rPr>
        <w:rFonts w:ascii="Times New Roman" w:hAnsi="Times New Roman"/>
        <w:sz w:val="24"/>
        <w:szCs w:val="24"/>
      </w:rPr>
      <w:instrText>PAGE   \* MERGEFORMAT</w:instrText>
    </w:r>
    <w:r w:rsidRPr="00C93CCA">
      <w:rPr>
        <w:rFonts w:ascii="Times New Roman" w:hAnsi="Times New Roman"/>
        <w:sz w:val="24"/>
        <w:szCs w:val="24"/>
      </w:rPr>
      <w:fldChar w:fldCharType="separate"/>
    </w:r>
    <w:r w:rsidR="00EF0A1A">
      <w:rPr>
        <w:rFonts w:ascii="Times New Roman" w:hAnsi="Times New Roman"/>
        <w:noProof/>
        <w:sz w:val="24"/>
        <w:szCs w:val="24"/>
      </w:rPr>
      <w:t>6</w:t>
    </w:r>
    <w:r w:rsidRPr="00C93CCA">
      <w:rPr>
        <w:rFonts w:ascii="Times New Roman" w:hAnsi="Times New Roman"/>
        <w:sz w:val="24"/>
        <w:szCs w:val="24"/>
      </w:rPr>
      <w:fldChar w:fldCharType="end"/>
    </w:r>
  </w:p>
  <w:p w:rsidR="004D03A0" w:rsidRDefault="004D03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37C"/>
    <w:multiLevelType w:val="hybridMultilevel"/>
    <w:tmpl w:val="93140FA4"/>
    <w:lvl w:ilvl="0" w:tplc="4A06227E">
      <w:start w:val="4"/>
      <w:numFmt w:val="decimal"/>
      <w:lvlText w:val="%1. "/>
      <w:lvlJc w:val="left"/>
      <w:pPr>
        <w:ind w:left="2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1">
    <w:nsid w:val="10B94112"/>
    <w:multiLevelType w:val="hybridMultilevel"/>
    <w:tmpl w:val="33D4CD44"/>
    <w:lvl w:ilvl="0" w:tplc="6A04B3BA">
      <w:start w:val="1"/>
      <w:numFmt w:val="decimal"/>
      <w:lvlText w:val="%1."/>
      <w:lvlJc w:val="left"/>
      <w:pPr>
        <w:ind w:left="1956" w:hanging="1416"/>
      </w:pPr>
      <w:rPr>
        <w:i w:val="0"/>
      </w:rPr>
    </w:lvl>
    <w:lvl w:ilvl="1" w:tplc="6EDA134A">
      <w:start w:val="1"/>
      <w:numFmt w:val="lowerLetter"/>
      <w:lvlText w:val="%2."/>
      <w:lvlJc w:val="left"/>
      <w:pPr>
        <w:ind w:left="1620" w:hanging="360"/>
      </w:pPr>
    </w:lvl>
    <w:lvl w:ilvl="2" w:tplc="5BC4C4E6">
      <w:start w:val="1"/>
      <w:numFmt w:val="lowerRoman"/>
      <w:lvlText w:val="%3."/>
      <w:lvlJc w:val="right"/>
      <w:pPr>
        <w:ind w:left="2340" w:hanging="180"/>
      </w:pPr>
    </w:lvl>
    <w:lvl w:ilvl="3" w:tplc="23BE97E4">
      <w:start w:val="1"/>
      <w:numFmt w:val="decimal"/>
      <w:lvlText w:val="%4."/>
      <w:lvlJc w:val="left"/>
      <w:pPr>
        <w:ind w:left="3060" w:hanging="360"/>
      </w:pPr>
    </w:lvl>
    <w:lvl w:ilvl="4" w:tplc="7938CA6E">
      <w:start w:val="1"/>
      <w:numFmt w:val="lowerLetter"/>
      <w:lvlText w:val="%5."/>
      <w:lvlJc w:val="left"/>
      <w:pPr>
        <w:ind w:left="3780" w:hanging="360"/>
      </w:pPr>
    </w:lvl>
    <w:lvl w:ilvl="5" w:tplc="68A643B2">
      <w:start w:val="1"/>
      <w:numFmt w:val="lowerRoman"/>
      <w:lvlText w:val="%6."/>
      <w:lvlJc w:val="right"/>
      <w:pPr>
        <w:ind w:left="4500" w:hanging="180"/>
      </w:pPr>
    </w:lvl>
    <w:lvl w:ilvl="6" w:tplc="852C6CBC">
      <w:start w:val="1"/>
      <w:numFmt w:val="decimal"/>
      <w:lvlText w:val="%7."/>
      <w:lvlJc w:val="left"/>
      <w:pPr>
        <w:ind w:left="5220" w:hanging="360"/>
      </w:pPr>
    </w:lvl>
    <w:lvl w:ilvl="7" w:tplc="02D8533C">
      <w:start w:val="1"/>
      <w:numFmt w:val="lowerLetter"/>
      <w:lvlText w:val="%8."/>
      <w:lvlJc w:val="left"/>
      <w:pPr>
        <w:ind w:left="5940" w:hanging="360"/>
      </w:pPr>
    </w:lvl>
    <w:lvl w:ilvl="8" w:tplc="9EE06A0A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9E10DB"/>
    <w:multiLevelType w:val="hybridMultilevel"/>
    <w:tmpl w:val="C1A2EA2E"/>
    <w:lvl w:ilvl="0" w:tplc="9DE253E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B08CF4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236562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AD0C50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EA6003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5F6CDB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9C4185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6CE0A7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4FEE6A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1E084A9C"/>
    <w:multiLevelType w:val="multilevel"/>
    <w:tmpl w:val="3124AE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F44387"/>
    <w:multiLevelType w:val="hybridMultilevel"/>
    <w:tmpl w:val="91ACEE2E"/>
    <w:lvl w:ilvl="0" w:tplc="07CC924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CC64C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B2491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8140F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560CD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2F4352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E9233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E2C48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844B6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2C992AD9"/>
    <w:multiLevelType w:val="hybridMultilevel"/>
    <w:tmpl w:val="F154DA28"/>
    <w:lvl w:ilvl="0" w:tplc="F3E685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1A680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4C20E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A043E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F9E42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81E90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89614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14202C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A245FF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310D09AE"/>
    <w:multiLevelType w:val="hybridMultilevel"/>
    <w:tmpl w:val="2E32976C"/>
    <w:lvl w:ilvl="0" w:tplc="7EEEF92A">
      <w:start w:val="4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5C664A94">
      <w:start w:val="1"/>
      <w:numFmt w:val="lowerLetter"/>
      <w:lvlText w:val="%2."/>
      <w:lvlJc w:val="left"/>
      <w:pPr>
        <w:ind w:left="1931" w:hanging="360"/>
      </w:pPr>
    </w:lvl>
    <w:lvl w:ilvl="2" w:tplc="A520259A">
      <w:start w:val="1"/>
      <w:numFmt w:val="lowerRoman"/>
      <w:lvlText w:val="%3."/>
      <w:lvlJc w:val="right"/>
      <w:pPr>
        <w:ind w:left="2651" w:hanging="180"/>
      </w:pPr>
    </w:lvl>
    <w:lvl w:ilvl="3" w:tplc="E3E438C8">
      <w:start w:val="1"/>
      <w:numFmt w:val="decimal"/>
      <w:lvlText w:val="%4."/>
      <w:lvlJc w:val="left"/>
      <w:pPr>
        <w:ind w:left="3371" w:hanging="360"/>
      </w:pPr>
    </w:lvl>
    <w:lvl w:ilvl="4" w:tplc="C48E02EE">
      <w:start w:val="1"/>
      <w:numFmt w:val="lowerLetter"/>
      <w:lvlText w:val="%5."/>
      <w:lvlJc w:val="left"/>
      <w:pPr>
        <w:ind w:left="4091" w:hanging="360"/>
      </w:pPr>
    </w:lvl>
    <w:lvl w:ilvl="5" w:tplc="CD5E0FA2">
      <w:start w:val="1"/>
      <w:numFmt w:val="lowerRoman"/>
      <w:lvlText w:val="%6."/>
      <w:lvlJc w:val="right"/>
      <w:pPr>
        <w:ind w:left="4811" w:hanging="180"/>
      </w:pPr>
    </w:lvl>
    <w:lvl w:ilvl="6" w:tplc="3FE46CD0">
      <w:start w:val="1"/>
      <w:numFmt w:val="decimal"/>
      <w:lvlText w:val="%7."/>
      <w:lvlJc w:val="left"/>
      <w:pPr>
        <w:ind w:left="5531" w:hanging="360"/>
      </w:pPr>
    </w:lvl>
    <w:lvl w:ilvl="7" w:tplc="F87E9E0A">
      <w:start w:val="1"/>
      <w:numFmt w:val="lowerLetter"/>
      <w:lvlText w:val="%8."/>
      <w:lvlJc w:val="left"/>
      <w:pPr>
        <w:ind w:left="6251" w:hanging="360"/>
      </w:pPr>
    </w:lvl>
    <w:lvl w:ilvl="8" w:tplc="82625C9E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302A13"/>
    <w:multiLevelType w:val="hybridMultilevel"/>
    <w:tmpl w:val="BC7467F8"/>
    <w:lvl w:ilvl="0" w:tplc="18E6811A">
      <w:start w:val="4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61B85870">
      <w:start w:val="1"/>
      <w:numFmt w:val="lowerLetter"/>
      <w:lvlText w:val="%2."/>
      <w:lvlJc w:val="left"/>
      <w:pPr>
        <w:ind w:left="1931" w:hanging="360"/>
      </w:pPr>
    </w:lvl>
    <w:lvl w:ilvl="2" w:tplc="593A6B44">
      <w:start w:val="1"/>
      <w:numFmt w:val="lowerRoman"/>
      <w:lvlText w:val="%3."/>
      <w:lvlJc w:val="right"/>
      <w:pPr>
        <w:ind w:left="2651" w:hanging="180"/>
      </w:pPr>
    </w:lvl>
    <w:lvl w:ilvl="3" w:tplc="76B4575E">
      <w:start w:val="1"/>
      <w:numFmt w:val="decimal"/>
      <w:lvlText w:val="%4."/>
      <w:lvlJc w:val="left"/>
      <w:pPr>
        <w:ind w:left="3371" w:hanging="360"/>
      </w:pPr>
    </w:lvl>
    <w:lvl w:ilvl="4" w:tplc="4C9C71C0">
      <w:start w:val="1"/>
      <w:numFmt w:val="lowerLetter"/>
      <w:lvlText w:val="%5."/>
      <w:lvlJc w:val="left"/>
      <w:pPr>
        <w:ind w:left="4091" w:hanging="360"/>
      </w:pPr>
    </w:lvl>
    <w:lvl w:ilvl="5" w:tplc="695AF9D6">
      <w:start w:val="1"/>
      <w:numFmt w:val="lowerRoman"/>
      <w:lvlText w:val="%6."/>
      <w:lvlJc w:val="right"/>
      <w:pPr>
        <w:ind w:left="4811" w:hanging="180"/>
      </w:pPr>
    </w:lvl>
    <w:lvl w:ilvl="6" w:tplc="1B0CEAEE">
      <w:start w:val="1"/>
      <w:numFmt w:val="decimal"/>
      <w:lvlText w:val="%7."/>
      <w:lvlJc w:val="left"/>
      <w:pPr>
        <w:ind w:left="5531" w:hanging="360"/>
      </w:pPr>
    </w:lvl>
    <w:lvl w:ilvl="7" w:tplc="5E60EBB0">
      <w:start w:val="1"/>
      <w:numFmt w:val="lowerLetter"/>
      <w:lvlText w:val="%8."/>
      <w:lvlJc w:val="left"/>
      <w:pPr>
        <w:ind w:left="6251" w:hanging="360"/>
      </w:pPr>
    </w:lvl>
    <w:lvl w:ilvl="8" w:tplc="4DF05F32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785253C"/>
    <w:multiLevelType w:val="multilevel"/>
    <w:tmpl w:val="503EBEB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3C106705"/>
    <w:multiLevelType w:val="multilevel"/>
    <w:tmpl w:val="A4C0D70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eastAsia="Times New Roman"/>
        <w:color w:val="26282F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/>
        <w:color w:val="26282F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eastAsia="Times New Roman"/>
        <w:color w:val="26282F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eastAsia="Times New Roman"/>
        <w:color w:val="26282F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eastAsia="Times New Roman"/>
        <w:color w:val="26282F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eastAsia="Times New Roman"/>
        <w:color w:val="26282F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eastAsia="Times New Roman"/>
        <w:color w:val="26282F"/>
      </w:rPr>
    </w:lvl>
  </w:abstractNum>
  <w:abstractNum w:abstractNumId="10">
    <w:nsid w:val="3C87349E"/>
    <w:multiLevelType w:val="hybridMultilevel"/>
    <w:tmpl w:val="BC767A1A"/>
    <w:lvl w:ilvl="0" w:tplc="A7B8D4C2">
      <w:start w:val="4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B036B780">
      <w:start w:val="1"/>
      <w:numFmt w:val="lowerLetter"/>
      <w:lvlText w:val="%2."/>
      <w:lvlJc w:val="left"/>
      <w:pPr>
        <w:ind w:left="1931" w:hanging="360"/>
      </w:pPr>
    </w:lvl>
    <w:lvl w:ilvl="2" w:tplc="5CA6A798">
      <w:start w:val="1"/>
      <w:numFmt w:val="lowerRoman"/>
      <w:lvlText w:val="%3."/>
      <w:lvlJc w:val="right"/>
      <w:pPr>
        <w:ind w:left="2651" w:hanging="180"/>
      </w:pPr>
    </w:lvl>
    <w:lvl w:ilvl="3" w:tplc="249E10BE">
      <w:start w:val="1"/>
      <w:numFmt w:val="decimal"/>
      <w:lvlText w:val="%4."/>
      <w:lvlJc w:val="left"/>
      <w:pPr>
        <w:ind w:left="3371" w:hanging="360"/>
      </w:pPr>
    </w:lvl>
    <w:lvl w:ilvl="4" w:tplc="98C8CDEA">
      <w:start w:val="1"/>
      <w:numFmt w:val="lowerLetter"/>
      <w:lvlText w:val="%5."/>
      <w:lvlJc w:val="left"/>
      <w:pPr>
        <w:ind w:left="4091" w:hanging="360"/>
      </w:pPr>
    </w:lvl>
    <w:lvl w:ilvl="5" w:tplc="46429F50">
      <w:start w:val="1"/>
      <w:numFmt w:val="lowerRoman"/>
      <w:lvlText w:val="%6."/>
      <w:lvlJc w:val="right"/>
      <w:pPr>
        <w:ind w:left="4811" w:hanging="180"/>
      </w:pPr>
    </w:lvl>
    <w:lvl w:ilvl="6" w:tplc="61880194">
      <w:start w:val="1"/>
      <w:numFmt w:val="decimal"/>
      <w:lvlText w:val="%7."/>
      <w:lvlJc w:val="left"/>
      <w:pPr>
        <w:ind w:left="5531" w:hanging="360"/>
      </w:pPr>
    </w:lvl>
    <w:lvl w:ilvl="7" w:tplc="DD4645EE">
      <w:start w:val="1"/>
      <w:numFmt w:val="lowerLetter"/>
      <w:lvlText w:val="%8."/>
      <w:lvlJc w:val="left"/>
      <w:pPr>
        <w:ind w:left="6251" w:hanging="360"/>
      </w:pPr>
    </w:lvl>
    <w:lvl w:ilvl="8" w:tplc="474EFE68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FF0C88"/>
    <w:multiLevelType w:val="hybridMultilevel"/>
    <w:tmpl w:val="E1367EB0"/>
    <w:lvl w:ilvl="0" w:tplc="9792202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DFA511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D30BCC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CF0A7B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CF212F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536BD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C7A033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F70FB6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9EC036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>
    <w:nsid w:val="47857C30"/>
    <w:multiLevelType w:val="hybridMultilevel"/>
    <w:tmpl w:val="05060DF4"/>
    <w:lvl w:ilvl="0" w:tplc="B8F4FBD2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652E1D8E">
      <w:start w:val="1"/>
      <w:numFmt w:val="lowerLetter"/>
      <w:lvlText w:val="%2."/>
      <w:lvlJc w:val="left"/>
      <w:pPr>
        <w:ind w:left="1931" w:hanging="360"/>
      </w:pPr>
    </w:lvl>
    <w:lvl w:ilvl="2" w:tplc="19D8D70C">
      <w:start w:val="1"/>
      <w:numFmt w:val="lowerRoman"/>
      <w:lvlText w:val="%3."/>
      <w:lvlJc w:val="right"/>
      <w:pPr>
        <w:ind w:left="2651" w:hanging="180"/>
      </w:pPr>
    </w:lvl>
    <w:lvl w:ilvl="3" w:tplc="963ABBA8">
      <w:start w:val="1"/>
      <w:numFmt w:val="decimal"/>
      <w:lvlText w:val="%4."/>
      <w:lvlJc w:val="left"/>
      <w:pPr>
        <w:ind w:left="3371" w:hanging="360"/>
      </w:pPr>
    </w:lvl>
    <w:lvl w:ilvl="4" w:tplc="A7085BB8">
      <w:start w:val="1"/>
      <w:numFmt w:val="lowerLetter"/>
      <w:lvlText w:val="%5."/>
      <w:lvlJc w:val="left"/>
      <w:pPr>
        <w:ind w:left="4091" w:hanging="360"/>
      </w:pPr>
    </w:lvl>
    <w:lvl w:ilvl="5" w:tplc="36941AA6">
      <w:start w:val="1"/>
      <w:numFmt w:val="lowerRoman"/>
      <w:lvlText w:val="%6."/>
      <w:lvlJc w:val="right"/>
      <w:pPr>
        <w:ind w:left="4811" w:hanging="180"/>
      </w:pPr>
    </w:lvl>
    <w:lvl w:ilvl="6" w:tplc="AADA14E6">
      <w:start w:val="1"/>
      <w:numFmt w:val="decimal"/>
      <w:lvlText w:val="%7."/>
      <w:lvlJc w:val="left"/>
      <w:pPr>
        <w:ind w:left="5531" w:hanging="360"/>
      </w:pPr>
    </w:lvl>
    <w:lvl w:ilvl="7" w:tplc="064AB0BE">
      <w:start w:val="1"/>
      <w:numFmt w:val="lowerLetter"/>
      <w:lvlText w:val="%8."/>
      <w:lvlJc w:val="left"/>
      <w:pPr>
        <w:ind w:left="6251" w:hanging="360"/>
      </w:pPr>
    </w:lvl>
    <w:lvl w:ilvl="8" w:tplc="E612E558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141737B"/>
    <w:multiLevelType w:val="multilevel"/>
    <w:tmpl w:val="1BEA4D7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558811A6"/>
    <w:multiLevelType w:val="hybridMultilevel"/>
    <w:tmpl w:val="A7DE7C58"/>
    <w:lvl w:ilvl="0" w:tplc="9F08728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EC0B5A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D30515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6C5E1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D3C9CC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B4C6B6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304F27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304031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0F64D6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5">
    <w:nsid w:val="58516311"/>
    <w:multiLevelType w:val="multilevel"/>
    <w:tmpl w:val="BF1E5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5344BF1"/>
    <w:multiLevelType w:val="hybridMultilevel"/>
    <w:tmpl w:val="4CFE1CC4"/>
    <w:lvl w:ilvl="0" w:tplc="15BC0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7CA521C">
      <w:start w:val="1"/>
      <w:numFmt w:val="lowerLetter"/>
      <w:lvlText w:val="%2."/>
      <w:lvlJc w:val="left"/>
      <w:pPr>
        <w:ind w:left="1788" w:hanging="360"/>
      </w:pPr>
    </w:lvl>
    <w:lvl w:ilvl="2" w:tplc="633EAE78">
      <w:start w:val="1"/>
      <w:numFmt w:val="lowerRoman"/>
      <w:lvlText w:val="%3."/>
      <w:lvlJc w:val="right"/>
      <w:pPr>
        <w:ind w:left="2508" w:hanging="180"/>
      </w:pPr>
    </w:lvl>
    <w:lvl w:ilvl="3" w:tplc="D81C479A">
      <w:start w:val="1"/>
      <w:numFmt w:val="decimal"/>
      <w:lvlText w:val="%4."/>
      <w:lvlJc w:val="left"/>
      <w:pPr>
        <w:ind w:left="3228" w:hanging="360"/>
      </w:pPr>
    </w:lvl>
    <w:lvl w:ilvl="4" w:tplc="2D5A362A">
      <w:start w:val="1"/>
      <w:numFmt w:val="lowerLetter"/>
      <w:lvlText w:val="%5."/>
      <w:lvlJc w:val="left"/>
      <w:pPr>
        <w:ind w:left="3948" w:hanging="360"/>
      </w:pPr>
    </w:lvl>
    <w:lvl w:ilvl="5" w:tplc="72D86150">
      <w:start w:val="1"/>
      <w:numFmt w:val="lowerRoman"/>
      <w:lvlText w:val="%6."/>
      <w:lvlJc w:val="right"/>
      <w:pPr>
        <w:ind w:left="4668" w:hanging="180"/>
      </w:pPr>
    </w:lvl>
    <w:lvl w:ilvl="6" w:tplc="C8D06106">
      <w:start w:val="1"/>
      <w:numFmt w:val="decimal"/>
      <w:lvlText w:val="%7."/>
      <w:lvlJc w:val="left"/>
      <w:pPr>
        <w:ind w:left="5388" w:hanging="360"/>
      </w:pPr>
    </w:lvl>
    <w:lvl w:ilvl="7" w:tplc="BB60F752">
      <w:start w:val="1"/>
      <w:numFmt w:val="lowerLetter"/>
      <w:lvlText w:val="%8."/>
      <w:lvlJc w:val="left"/>
      <w:pPr>
        <w:ind w:left="6108" w:hanging="360"/>
      </w:pPr>
    </w:lvl>
    <w:lvl w:ilvl="8" w:tplc="C1F8F52A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4B93C93"/>
    <w:multiLevelType w:val="hybridMultilevel"/>
    <w:tmpl w:val="34BC7C80"/>
    <w:lvl w:ilvl="0" w:tplc="D0FCDA5A">
      <w:start w:val="4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5382FC0C">
      <w:start w:val="1"/>
      <w:numFmt w:val="lowerLetter"/>
      <w:lvlText w:val="%2."/>
      <w:lvlJc w:val="left"/>
      <w:pPr>
        <w:ind w:left="1788" w:hanging="360"/>
      </w:pPr>
    </w:lvl>
    <w:lvl w:ilvl="2" w:tplc="132CF858">
      <w:start w:val="1"/>
      <w:numFmt w:val="lowerRoman"/>
      <w:lvlText w:val="%3."/>
      <w:lvlJc w:val="right"/>
      <w:pPr>
        <w:ind w:left="2508" w:hanging="180"/>
      </w:pPr>
    </w:lvl>
    <w:lvl w:ilvl="3" w:tplc="03C86CFA">
      <w:start w:val="1"/>
      <w:numFmt w:val="decimal"/>
      <w:lvlText w:val="%4."/>
      <w:lvlJc w:val="left"/>
      <w:pPr>
        <w:ind w:left="3228" w:hanging="360"/>
      </w:pPr>
    </w:lvl>
    <w:lvl w:ilvl="4" w:tplc="3184167E">
      <w:start w:val="1"/>
      <w:numFmt w:val="lowerLetter"/>
      <w:lvlText w:val="%5."/>
      <w:lvlJc w:val="left"/>
      <w:pPr>
        <w:ind w:left="3948" w:hanging="360"/>
      </w:pPr>
    </w:lvl>
    <w:lvl w:ilvl="5" w:tplc="23DAE224">
      <w:start w:val="1"/>
      <w:numFmt w:val="lowerRoman"/>
      <w:lvlText w:val="%6."/>
      <w:lvlJc w:val="right"/>
      <w:pPr>
        <w:ind w:left="4668" w:hanging="180"/>
      </w:pPr>
    </w:lvl>
    <w:lvl w:ilvl="6" w:tplc="0D1AE038">
      <w:start w:val="1"/>
      <w:numFmt w:val="decimal"/>
      <w:lvlText w:val="%7."/>
      <w:lvlJc w:val="left"/>
      <w:pPr>
        <w:ind w:left="5388" w:hanging="360"/>
      </w:pPr>
    </w:lvl>
    <w:lvl w:ilvl="7" w:tplc="80A25990">
      <w:start w:val="1"/>
      <w:numFmt w:val="lowerLetter"/>
      <w:lvlText w:val="%8."/>
      <w:lvlJc w:val="left"/>
      <w:pPr>
        <w:ind w:left="6108" w:hanging="360"/>
      </w:pPr>
    </w:lvl>
    <w:lvl w:ilvl="8" w:tplc="55CE17C2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003EBE"/>
    <w:multiLevelType w:val="hybridMultilevel"/>
    <w:tmpl w:val="8D7E8CCE"/>
    <w:lvl w:ilvl="0" w:tplc="534E2D44">
      <w:start w:val="4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73E1A38">
      <w:start w:val="1"/>
      <w:numFmt w:val="lowerLetter"/>
      <w:lvlText w:val="%2."/>
      <w:lvlJc w:val="left"/>
      <w:pPr>
        <w:ind w:left="1440" w:hanging="360"/>
      </w:pPr>
    </w:lvl>
    <w:lvl w:ilvl="2" w:tplc="4ED009C8">
      <w:start w:val="1"/>
      <w:numFmt w:val="lowerRoman"/>
      <w:lvlText w:val="%3."/>
      <w:lvlJc w:val="right"/>
      <w:pPr>
        <w:ind w:left="2160" w:hanging="180"/>
      </w:pPr>
    </w:lvl>
    <w:lvl w:ilvl="3" w:tplc="81FAC202">
      <w:start w:val="1"/>
      <w:numFmt w:val="decimal"/>
      <w:lvlText w:val="%4."/>
      <w:lvlJc w:val="left"/>
      <w:pPr>
        <w:ind w:left="2880" w:hanging="360"/>
      </w:pPr>
    </w:lvl>
    <w:lvl w:ilvl="4" w:tplc="72F0F050">
      <w:start w:val="1"/>
      <w:numFmt w:val="lowerLetter"/>
      <w:lvlText w:val="%5."/>
      <w:lvlJc w:val="left"/>
      <w:pPr>
        <w:ind w:left="3600" w:hanging="360"/>
      </w:pPr>
    </w:lvl>
    <w:lvl w:ilvl="5" w:tplc="C40CB092">
      <w:start w:val="1"/>
      <w:numFmt w:val="lowerRoman"/>
      <w:lvlText w:val="%6."/>
      <w:lvlJc w:val="right"/>
      <w:pPr>
        <w:ind w:left="4320" w:hanging="180"/>
      </w:pPr>
    </w:lvl>
    <w:lvl w:ilvl="6" w:tplc="4462BA90">
      <w:start w:val="1"/>
      <w:numFmt w:val="decimal"/>
      <w:lvlText w:val="%7."/>
      <w:lvlJc w:val="left"/>
      <w:pPr>
        <w:ind w:left="5040" w:hanging="360"/>
      </w:pPr>
    </w:lvl>
    <w:lvl w:ilvl="7" w:tplc="A3183E52">
      <w:start w:val="1"/>
      <w:numFmt w:val="lowerLetter"/>
      <w:lvlText w:val="%8."/>
      <w:lvlJc w:val="left"/>
      <w:pPr>
        <w:ind w:left="5760" w:hanging="360"/>
      </w:pPr>
    </w:lvl>
    <w:lvl w:ilvl="8" w:tplc="5D202A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14"/>
  </w:num>
  <w:num w:numId="6">
    <w:abstractNumId w:val="2"/>
  </w:num>
  <w:num w:numId="7">
    <w:abstractNumId w:val="5"/>
  </w:num>
  <w:num w:numId="8">
    <w:abstractNumId w:val="16"/>
  </w:num>
  <w:num w:numId="9">
    <w:abstractNumId w:val="6"/>
  </w:num>
  <w:num w:numId="10">
    <w:abstractNumId w:val="10"/>
  </w:num>
  <w:num w:numId="11">
    <w:abstractNumId w:val="7"/>
  </w:num>
  <w:num w:numId="12">
    <w:abstractNumId w:val="18"/>
  </w:num>
  <w:num w:numId="13">
    <w:abstractNumId w:val="12"/>
  </w:num>
  <w:num w:numId="14">
    <w:abstractNumId w:val="17"/>
  </w:num>
  <w:num w:numId="15">
    <w:abstractNumId w:val="15"/>
  </w:num>
  <w:num w:numId="16">
    <w:abstractNumId w:val="0"/>
  </w:num>
  <w:num w:numId="17">
    <w:abstractNumId w:val="8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A0"/>
    <w:rsid w:val="00041CC0"/>
    <w:rsid w:val="00065118"/>
    <w:rsid w:val="00130B60"/>
    <w:rsid w:val="00242305"/>
    <w:rsid w:val="00243A29"/>
    <w:rsid w:val="002C0481"/>
    <w:rsid w:val="002E192F"/>
    <w:rsid w:val="00346362"/>
    <w:rsid w:val="003D4141"/>
    <w:rsid w:val="00417AB7"/>
    <w:rsid w:val="0043697B"/>
    <w:rsid w:val="004A46B7"/>
    <w:rsid w:val="004D03A0"/>
    <w:rsid w:val="004F1B7A"/>
    <w:rsid w:val="005065A1"/>
    <w:rsid w:val="006615C9"/>
    <w:rsid w:val="00671A9E"/>
    <w:rsid w:val="006A750E"/>
    <w:rsid w:val="006D0843"/>
    <w:rsid w:val="006E14A7"/>
    <w:rsid w:val="00792EF7"/>
    <w:rsid w:val="007F3A12"/>
    <w:rsid w:val="008178D2"/>
    <w:rsid w:val="00862725"/>
    <w:rsid w:val="00890DD4"/>
    <w:rsid w:val="008B43DB"/>
    <w:rsid w:val="008D571A"/>
    <w:rsid w:val="00964996"/>
    <w:rsid w:val="009905E7"/>
    <w:rsid w:val="009B0690"/>
    <w:rsid w:val="00B24824"/>
    <w:rsid w:val="00B7572E"/>
    <w:rsid w:val="00BA143F"/>
    <w:rsid w:val="00C26657"/>
    <w:rsid w:val="00C93CCA"/>
    <w:rsid w:val="00CB693C"/>
    <w:rsid w:val="00D83164"/>
    <w:rsid w:val="00E57F55"/>
    <w:rsid w:val="00E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af3">
    <w:name w:val="Текст сноски Знак"/>
    <w:link w:val="af2"/>
    <w:uiPriority w:val="99"/>
    <w:rPr>
      <w:lang w:eastAsia="en-US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lang w:eastAsia="en-US"/>
    </w:rPr>
  </w:style>
  <w:style w:type="paragraph" w:styleId="aff1">
    <w:name w:val="Body Text"/>
    <w:basedOn w:val="a"/>
    <w:link w:val="aff2"/>
    <w:rsid w:val="00890DD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2">
    <w:name w:val="Основной текст Знак"/>
    <w:basedOn w:val="a0"/>
    <w:link w:val="aff1"/>
    <w:rsid w:val="00890DD4"/>
    <w:rPr>
      <w:rFonts w:ascii="Times New Roman" w:eastAsia="Times New Roman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af3">
    <w:name w:val="Текст сноски Знак"/>
    <w:link w:val="af2"/>
    <w:uiPriority w:val="99"/>
    <w:rPr>
      <w:lang w:eastAsia="en-US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lang w:eastAsia="en-US"/>
    </w:rPr>
  </w:style>
  <w:style w:type="paragraph" w:styleId="aff1">
    <w:name w:val="Body Text"/>
    <w:basedOn w:val="a"/>
    <w:link w:val="aff2"/>
    <w:rsid w:val="00890DD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2">
    <w:name w:val="Основной текст Знак"/>
    <w:basedOn w:val="a0"/>
    <w:link w:val="aff1"/>
    <w:rsid w:val="00890DD4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926&amp;n=240435&amp;dst=100277&amp;field=134&amp;date=23.11.20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EB9641E320E32B4CDA56E8AB6C164487682C47705AB687BE316E477B26E619F83AF6C8B16F6EF331D885DC4S5R1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EB9641E320E32B4CDA57087A0AD334772899A7206AC6529BE43E220ED3E67CAC3EF6ADE55B2E131S1R9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../../../../Users/user/Desktop/&#1057;&#1047;%2042%20&#1086;&#1090;%2011.03.2024/AppData/Local/Microsoft/Windows/INetCache/MedvedevaON/AppData/Local/Microsoft/Windows/INetCache/Content.Outlook/AppData/ChulakovaTN/AppData/Local/AppData/Local/Temp/AppData/Local/AppData/Local/Temp/AppData/Local/Temp/AppData/Local/Temp/AppData/Local/Temp/AppData/Local/Temp/AppData/Local/Temp/AppData/Local/Temp/AppData/Local/Temp/AppData/Local/Temp/AppData/Local/Temp/AppData/YarmuhametovaRH/AppData/Local/WINDOWS/&#1056;&#1072;&#1073;&#1086;&#1095;&#1080;&#1081;%20&#1089;&#1090;&#1086;&#1083;/&#1043;&#1077;&#1088;&#1073;%20&#1075;&#1086;&#1088;&#1086;&#1076;&#1072;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EF85C-338B-41E7-BC47-143F2EE7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4370</Words>
  <Characters>24913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user</cp:lastModifiedBy>
  <cp:revision>2</cp:revision>
  <cp:lastPrinted>2024-03-11T10:20:00Z</cp:lastPrinted>
  <dcterms:created xsi:type="dcterms:W3CDTF">2024-03-14T05:59:00Z</dcterms:created>
  <dcterms:modified xsi:type="dcterms:W3CDTF">2024-03-14T05:59:00Z</dcterms:modified>
  <cp:version>917504</cp:version>
</cp:coreProperties>
</file>