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67" w:rsidRPr="008B3DB4" w:rsidRDefault="00F14E67" w:rsidP="00F14E67">
      <w:pPr>
        <w:tabs>
          <w:tab w:val="left" w:pos="2268"/>
        </w:tabs>
        <w:jc w:val="center"/>
        <w:rPr>
          <w:b/>
          <w:sz w:val="28"/>
          <w:szCs w:val="28"/>
        </w:rPr>
      </w:pPr>
      <w:r w:rsidRPr="008B3DB4">
        <w:rPr>
          <w:b/>
          <w:sz w:val="28"/>
          <w:szCs w:val="28"/>
        </w:rPr>
        <w:t>СОВМЕСТНОЕ ЗАСЕДАНИЕ</w:t>
      </w:r>
    </w:p>
    <w:p w:rsidR="00F14E67" w:rsidRPr="008B3DB4" w:rsidRDefault="00F14E67" w:rsidP="00F14E67">
      <w:pPr>
        <w:jc w:val="center"/>
        <w:rPr>
          <w:b/>
          <w:sz w:val="28"/>
          <w:szCs w:val="28"/>
        </w:rPr>
      </w:pPr>
      <w:r w:rsidRPr="008B3DB4">
        <w:rPr>
          <w:b/>
          <w:sz w:val="28"/>
          <w:szCs w:val="28"/>
        </w:rPr>
        <w:t>постоянных депутатских комиссий</w:t>
      </w:r>
    </w:p>
    <w:p w:rsidR="00F14E67" w:rsidRPr="008B3DB4" w:rsidRDefault="00F14E67" w:rsidP="00F14E67">
      <w:pPr>
        <w:jc w:val="center"/>
        <w:rPr>
          <w:sz w:val="28"/>
        </w:rPr>
      </w:pPr>
      <w:r w:rsidRPr="008B3DB4">
        <w:rPr>
          <w:sz w:val="28"/>
        </w:rPr>
        <w:t>(в режиме видеоконференцсвязи)</w:t>
      </w:r>
    </w:p>
    <w:p w:rsidR="009E7D32" w:rsidRPr="008B3DB4" w:rsidRDefault="009E7D32" w:rsidP="00F0067F">
      <w:pPr>
        <w:tabs>
          <w:tab w:val="left" w:pos="567"/>
        </w:tabs>
        <w:jc w:val="center"/>
        <w:rPr>
          <w:b/>
          <w:sz w:val="20"/>
          <w:szCs w:val="20"/>
          <w:highlight w:val="yellow"/>
        </w:rPr>
      </w:pPr>
    </w:p>
    <w:p w:rsidR="009E7D32" w:rsidRPr="008D71D5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8D71D5">
        <w:rPr>
          <w:b/>
          <w:sz w:val="28"/>
          <w:szCs w:val="28"/>
        </w:rPr>
        <w:t xml:space="preserve">от </w:t>
      </w:r>
      <w:r w:rsidR="008D71D5" w:rsidRPr="008D71D5">
        <w:rPr>
          <w:b/>
          <w:sz w:val="28"/>
          <w:szCs w:val="28"/>
        </w:rPr>
        <w:t>28</w:t>
      </w:r>
      <w:r w:rsidR="00BE2CC1" w:rsidRPr="008D71D5">
        <w:rPr>
          <w:b/>
          <w:sz w:val="28"/>
          <w:szCs w:val="28"/>
        </w:rPr>
        <w:t>.04.20</w:t>
      </w:r>
      <w:r w:rsidRPr="008D71D5">
        <w:rPr>
          <w:b/>
          <w:sz w:val="28"/>
          <w:szCs w:val="28"/>
        </w:rPr>
        <w:t>2</w:t>
      </w:r>
      <w:r w:rsidR="007074CC" w:rsidRPr="008D71D5">
        <w:rPr>
          <w:b/>
          <w:sz w:val="28"/>
          <w:szCs w:val="28"/>
        </w:rPr>
        <w:t>1</w:t>
      </w:r>
      <w:r w:rsidRPr="008D71D5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0F2EF1" w:rsidRPr="008D71D5">
        <w:rPr>
          <w:b/>
          <w:sz w:val="28"/>
          <w:szCs w:val="28"/>
        </w:rPr>
        <w:tab/>
      </w:r>
      <w:r w:rsidRPr="008D71D5">
        <w:rPr>
          <w:b/>
          <w:sz w:val="28"/>
          <w:szCs w:val="28"/>
        </w:rPr>
        <w:t xml:space="preserve">№ </w:t>
      </w:r>
      <w:r w:rsidR="009C13AD" w:rsidRPr="008D71D5">
        <w:rPr>
          <w:b/>
          <w:sz w:val="28"/>
          <w:szCs w:val="28"/>
        </w:rPr>
        <w:t>6</w:t>
      </w:r>
      <w:r w:rsidR="008D71D5" w:rsidRPr="008D71D5">
        <w:rPr>
          <w:b/>
          <w:sz w:val="28"/>
          <w:szCs w:val="28"/>
        </w:rPr>
        <w:t>8</w:t>
      </w:r>
    </w:p>
    <w:p w:rsidR="009E7D32" w:rsidRPr="008D71D5" w:rsidRDefault="009E7D32" w:rsidP="00F0067F">
      <w:pPr>
        <w:tabs>
          <w:tab w:val="left" w:pos="567"/>
        </w:tabs>
        <w:rPr>
          <w:b/>
          <w:sz w:val="28"/>
          <w:szCs w:val="28"/>
        </w:rPr>
      </w:pPr>
      <w:r w:rsidRPr="008D71D5">
        <w:rPr>
          <w:b/>
          <w:sz w:val="28"/>
          <w:szCs w:val="28"/>
        </w:rPr>
        <w:t xml:space="preserve">начало в </w:t>
      </w:r>
      <w:r w:rsidR="009C13AD" w:rsidRPr="008D71D5">
        <w:rPr>
          <w:b/>
          <w:sz w:val="28"/>
          <w:szCs w:val="28"/>
        </w:rPr>
        <w:t>1</w:t>
      </w:r>
      <w:r w:rsidR="004F688D">
        <w:rPr>
          <w:b/>
          <w:sz w:val="28"/>
          <w:szCs w:val="28"/>
        </w:rPr>
        <w:t>0</w:t>
      </w:r>
      <w:bookmarkStart w:id="0" w:name="_GoBack"/>
      <w:bookmarkEnd w:id="0"/>
      <w:r w:rsidR="006A6E44" w:rsidRPr="008D71D5">
        <w:rPr>
          <w:b/>
          <w:sz w:val="28"/>
          <w:szCs w:val="28"/>
        </w:rPr>
        <w:t>-</w:t>
      </w:r>
      <w:r w:rsidR="00862577" w:rsidRPr="008D71D5">
        <w:rPr>
          <w:b/>
          <w:sz w:val="28"/>
          <w:szCs w:val="28"/>
        </w:rPr>
        <w:t>00</w:t>
      </w:r>
      <w:r w:rsidRPr="008D71D5">
        <w:rPr>
          <w:b/>
          <w:sz w:val="28"/>
          <w:szCs w:val="28"/>
        </w:rPr>
        <w:t xml:space="preserve">  </w:t>
      </w:r>
    </w:p>
    <w:p w:rsidR="00F14E67" w:rsidRPr="008B3DB4" w:rsidRDefault="00F14E67" w:rsidP="00F14E67">
      <w:pPr>
        <w:jc w:val="center"/>
        <w:rPr>
          <w:b/>
          <w:sz w:val="28"/>
          <w:szCs w:val="28"/>
        </w:rPr>
      </w:pPr>
      <w:r w:rsidRPr="008B3DB4">
        <w:rPr>
          <w:b/>
          <w:sz w:val="28"/>
          <w:szCs w:val="28"/>
        </w:rPr>
        <w:t xml:space="preserve">ПРОЕКТ ПОВЕСТКИ ДНЯ </w:t>
      </w:r>
    </w:p>
    <w:p w:rsidR="009E7D32" w:rsidRPr="008B3DB4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b/>
          <w:i/>
          <w:sz w:val="16"/>
          <w:szCs w:val="16"/>
        </w:rPr>
      </w:pPr>
    </w:p>
    <w:p w:rsidR="008B3DB4" w:rsidRPr="008B3DB4" w:rsidRDefault="00185AE7" w:rsidP="004E2ACD">
      <w:pPr>
        <w:ind w:left="4480" w:hanging="3913"/>
        <w:jc w:val="both"/>
        <w:rPr>
          <w:rFonts w:eastAsia="Calibri"/>
          <w:bCs/>
          <w:kern w:val="32"/>
          <w:sz w:val="28"/>
          <w:szCs w:val="28"/>
        </w:rPr>
      </w:pPr>
      <w:r w:rsidRPr="008B3DB4">
        <w:rPr>
          <w:rFonts w:eastAsia="Calibri"/>
          <w:bCs/>
          <w:kern w:val="32"/>
          <w:sz w:val="28"/>
          <w:szCs w:val="28"/>
        </w:rPr>
        <w:t xml:space="preserve">1. </w:t>
      </w:r>
      <w:r w:rsidR="008B3DB4" w:rsidRPr="008B3DB4">
        <w:rPr>
          <w:rFonts w:eastAsia="Calibri"/>
          <w:bCs/>
          <w:kern w:val="32"/>
          <w:sz w:val="28"/>
          <w:szCs w:val="28"/>
        </w:rPr>
        <w:t>Об исполнении бюджета города Пыть-Яха за 2020 год</w:t>
      </w:r>
      <w:r w:rsidR="004E2ACD">
        <w:rPr>
          <w:rFonts w:eastAsia="Calibri"/>
          <w:bCs/>
          <w:kern w:val="32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410"/>
        <w:gridCol w:w="425"/>
        <w:gridCol w:w="6911"/>
        <w:gridCol w:w="113"/>
      </w:tblGrid>
      <w:tr w:rsidR="004709A6" w:rsidRPr="008B3DB4" w:rsidTr="002755DE">
        <w:trPr>
          <w:gridBefore w:val="1"/>
          <w:wBefore w:w="108" w:type="dxa"/>
        </w:trPr>
        <w:tc>
          <w:tcPr>
            <w:tcW w:w="2410" w:type="dxa"/>
            <w:shd w:val="clear" w:color="auto" w:fill="auto"/>
          </w:tcPr>
          <w:p w:rsidR="004709A6" w:rsidRPr="008B3DB4" w:rsidRDefault="004709A6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8B3DB4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gridSpan w:val="3"/>
            <w:shd w:val="clear" w:color="auto" w:fill="auto"/>
          </w:tcPr>
          <w:p w:rsidR="004709A6" w:rsidRPr="008B3DB4" w:rsidRDefault="004709A6" w:rsidP="008A684F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8B3DB4">
              <w:rPr>
                <w:i/>
                <w:sz w:val="28"/>
                <w:szCs w:val="28"/>
              </w:rPr>
              <w:t>представитель администрации города Пыть-Яха</w:t>
            </w:r>
          </w:p>
        </w:tc>
      </w:tr>
      <w:tr w:rsidR="004709A6" w:rsidRPr="008B3DB4" w:rsidTr="002755DE">
        <w:trPr>
          <w:gridBefore w:val="1"/>
          <w:wBefore w:w="108" w:type="dxa"/>
        </w:trPr>
        <w:tc>
          <w:tcPr>
            <w:tcW w:w="2410" w:type="dxa"/>
            <w:shd w:val="clear" w:color="auto" w:fill="auto"/>
          </w:tcPr>
          <w:p w:rsidR="004709A6" w:rsidRPr="008B3DB4" w:rsidRDefault="004709A6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8B3DB4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  <w:gridSpan w:val="3"/>
            <w:shd w:val="clear" w:color="auto" w:fill="auto"/>
          </w:tcPr>
          <w:p w:rsidR="004709A6" w:rsidRPr="008B3DB4" w:rsidRDefault="0049176E" w:rsidP="0049176E">
            <w:pPr>
              <w:rPr>
                <w:i/>
                <w:sz w:val="28"/>
                <w:szCs w:val="28"/>
              </w:rPr>
            </w:pPr>
            <w:r w:rsidRPr="008B3DB4">
              <w:rPr>
                <w:i/>
                <w:sz w:val="28"/>
                <w:szCs w:val="28"/>
              </w:rPr>
              <w:t xml:space="preserve">представитель </w:t>
            </w:r>
            <w:r w:rsidR="004709A6" w:rsidRPr="008B3DB4">
              <w:rPr>
                <w:i/>
                <w:sz w:val="28"/>
                <w:szCs w:val="28"/>
              </w:rPr>
              <w:t xml:space="preserve">Счетно-контрольной палаты                                    города Пыть-Яха </w:t>
            </w:r>
          </w:p>
        </w:tc>
      </w:tr>
      <w:tr w:rsidR="000F2EF1" w:rsidRPr="008B3DB4" w:rsidTr="002755DE">
        <w:trPr>
          <w:gridAfter w:val="1"/>
          <w:wAfter w:w="113" w:type="dxa"/>
        </w:trPr>
        <w:tc>
          <w:tcPr>
            <w:tcW w:w="2943" w:type="dxa"/>
            <w:gridSpan w:val="3"/>
            <w:shd w:val="clear" w:color="auto" w:fill="auto"/>
          </w:tcPr>
          <w:p w:rsidR="000F2EF1" w:rsidRPr="008B3DB4" w:rsidRDefault="000F2EF1" w:rsidP="0001211F">
            <w:pPr>
              <w:ind w:firstLine="1134"/>
              <w:jc w:val="right"/>
              <w:rPr>
                <w:szCs w:val="28"/>
                <w:highlight w:val="yellow"/>
              </w:rPr>
            </w:pPr>
          </w:p>
        </w:tc>
        <w:tc>
          <w:tcPr>
            <w:tcW w:w="6911" w:type="dxa"/>
            <w:shd w:val="clear" w:color="auto" w:fill="auto"/>
          </w:tcPr>
          <w:p w:rsidR="000F2EF1" w:rsidRPr="008B3DB4" w:rsidRDefault="000F2EF1" w:rsidP="0001211F">
            <w:pPr>
              <w:rPr>
                <w:szCs w:val="28"/>
                <w:highlight w:val="yellow"/>
              </w:rPr>
            </w:pPr>
          </w:p>
        </w:tc>
      </w:tr>
    </w:tbl>
    <w:p w:rsidR="007926B4" w:rsidRPr="007926B4" w:rsidRDefault="0018468C" w:rsidP="004E2ACD">
      <w:pPr>
        <w:ind w:firstLine="567"/>
        <w:jc w:val="both"/>
        <w:rPr>
          <w:rFonts w:eastAsia="Calibri"/>
          <w:bCs/>
          <w:kern w:val="32"/>
          <w:sz w:val="28"/>
          <w:szCs w:val="28"/>
        </w:rPr>
      </w:pPr>
      <w:r w:rsidRPr="007926B4">
        <w:rPr>
          <w:rFonts w:eastAsia="Calibri"/>
          <w:bCs/>
          <w:kern w:val="32"/>
          <w:sz w:val="28"/>
          <w:szCs w:val="28"/>
        </w:rPr>
        <w:t>2</w:t>
      </w:r>
      <w:r w:rsidR="004A103D" w:rsidRPr="007926B4">
        <w:rPr>
          <w:rFonts w:eastAsia="Calibri"/>
          <w:bCs/>
          <w:kern w:val="32"/>
          <w:sz w:val="28"/>
          <w:szCs w:val="28"/>
        </w:rPr>
        <w:t xml:space="preserve">. </w:t>
      </w:r>
      <w:r w:rsidR="007926B4" w:rsidRPr="007926B4">
        <w:rPr>
          <w:rFonts w:eastAsia="Calibri"/>
          <w:bCs/>
          <w:kern w:val="32"/>
          <w:sz w:val="28"/>
          <w:szCs w:val="28"/>
        </w:rPr>
        <w:t>О внесении изменений в решение Думы города Пыть-Яха от 14.12.2020 №</w:t>
      </w:r>
      <w:r w:rsidR="007926B4">
        <w:rPr>
          <w:rFonts w:eastAsia="Calibri"/>
          <w:bCs/>
          <w:kern w:val="32"/>
          <w:sz w:val="28"/>
          <w:szCs w:val="28"/>
        </w:rPr>
        <w:t> </w:t>
      </w:r>
      <w:r w:rsidR="007926B4" w:rsidRPr="007926B4">
        <w:rPr>
          <w:rFonts w:eastAsia="Calibri"/>
          <w:bCs/>
          <w:kern w:val="32"/>
          <w:sz w:val="28"/>
          <w:szCs w:val="28"/>
        </w:rPr>
        <w:t>357  «О бюджете города Пыть-Яха на 2021 год и на плановый период 2022 и 2023 годов» (в ред. от 19.03.2021 № 372)</w:t>
      </w:r>
      <w:r w:rsidR="004E2ACD">
        <w:rPr>
          <w:rFonts w:eastAsia="Calibri"/>
          <w:bCs/>
          <w:kern w:val="32"/>
          <w:sz w:val="28"/>
          <w:szCs w:val="28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4A103D" w:rsidRPr="007926B4" w:rsidTr="008A684F">
        <w:tc>
          <w:tcPr>
            <w:tcW w:w="2410" w:type="dxa"/>
            <w:shd w:val="clear" w:color="auto" w:fill="auto"/>
          </w:tcPr>
          <w:p w:rsidR="004A103D" w:rsidRPr="007926B4" w:rsidRDefault="004A103D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7926B4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4A103D" w:rsidRPr="007926B4" w:rsidRDefault="004A103D" w:rsidP="008A684F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7926B4">
              <w:rPr>
                <w:i/>
                <w:sz w:val="28"/>
                <w:szCs w:val="28"/>
              </w:rPr>
              <w:t>представитель администрации города Пыть-Яха</w:t>
            </w:r>
          </w:p>
        </w:tc>
      </w:tr>
      <w:tr w:rsidR="004A103D" w:rsidRPr="007926B4" w:rsidTr="008A684F">
        <w:tc>
          <w:tcPr>
            <w:tcW w:w="2410" w:type="dxa"/>
            <w:shd w:val="clear" w:color="auto" w:fill="auto"/>
          </w:tcPr>
          <w:p w:rsidR="004A103D" w:rsidRPr="007926B4" w:rsidRDefault="004A103D" w:rsidP="008A684F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7926B4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  <w:shd w:val="clear" w:color="auto" w:fill="auto"/>
          </w:tcPr>
          <w:p w:rsidR="004A103D" w:rsidRPr="007926B4" w:rsidRDefault="0049176E" w:rsidP="0049176E">
            <w:pPr>
              <w:rPr>
                <w:i/>
                <w:sz w:val="28"/>
                <w:szCs w:val="28"/>
              </w:rPr>
            </w:pPr>
            <w:r w:rsidRPr="007926B4">
              <w:rPr>
                <w:i/>
                <w:sz w:val="28"/>
                <w:szCs w:val="28"/>
              </w:rPr>
              <w:t xml:space="preserve">представитель </w:t>
            </w:r>
            <w:r w:rsidR="004A103D" w:rsidRPr="007926B4">
              <w:rPr>
                <w:i/>
                <w:sz w:val="28"/>
                <w:szCs w:val="28"/>
              </w:rPr>
              <w:t xml:space="preserve">Счетно-контрольной палаты                                    города Пыть-Яха </w:t>
            </w:r>
          </w:p>
        </w:tc>
      </w:tr>
    </w:tbl>
    <w:p w:rsidR="002755DE" w:rsidRPr="008B3DB4" w:rsidRDefault="002755DE" w:rsidP="002755DE">
      <w:pPr>
        <w:ind w:firstLine="567"/>
        <w:jc w:val="both"/>
        <w:rPr>
          <w:rFonts w:eastAsia="Calibri"/>
          <w:bCs/>
          <w:kern w:val="32"/>
          <w:sz w:val="28"/>
          <w:szCs w:val="28"/>
          <w:highlight w:val="yellow"/>
        </w:rPr>
      </w:pPr>
    </w:p>
    <w:p w:rsidR="004E2ACD" w:rsidRPr="004E2ACD" w:rsidRDefault="00FC258B" w:rsidP="004E2ACD">
      <w:pPr>
        <w:ind w:firstLine="567"/>
        <w:jc w:val="both"/>
        <w:rPr>
          <w:rFonts w:eastAsia="Calibri"/>
          <w:bCs/>
          <w:kern w:val="32"/>
          <w:sz w:val="28"/>
          <w:szCs w:val="28"/>
        </w:rPr>
      </w:pPr>
      <w:r>
        <w:rPr>
          <w:rFonts w:eastAsia="Calibri"/>
          <w:bCs/>
          <w:kern w:val="32"/>
          <w:sz w:val="28"/>
          <w:szCs w:val="28"/>
        </w:rPr>
        <w:t>3</w:t>
      </w:r>
      <w:r w:rsidR="006610B3" w:rsidRPr="004E2ACD">
        <w:rPr>
          <w:rFonts w:eastAsia="Calibri"/>
          <w:bCs/>
          <w:kern w:val="32"/>
          <w:sz w:val="28"/>
          <w:szCs w:val="28"/>
        </w:rPr>
        <w:t xml:space="preserve">. </w:t>
      </w:r>
      <w:r w:rsidR="004E2ACD" w:rsidRPr="004E2ACD">
        <w:rPr>
          <w:rFonts w:eastAsia="Calibri"/>
          <w:bCs/>
          <w:kern w:val="32"/>
          <w:sz w:val="28"/>
          <w:szCs w:val="28"/>
        </w:rPr>
        <w:t>О внесении изменений в решение Думы города Пыть-Яха от 19.03.2013 №</w:t>
      </w:r>
      <w:r w:rsidR="004E2ACD">
        <w:rPr>
          <w:rFonts w:eastAsia="Calibri"/>
          <w:bCs/>
          <w:kern w:val="32"/>
          <w:sz w:val="28"/>
          <w:szCs w:val="28"/>
        </w:rPr>
        <w:t> </w:t>
      </w:r>
      <w:r w:rsidR="004E2ACD" w:rsidRPr="004E2ACD">
        <w:rPr>
          <w:rFonts w:eastAsia="Calibri"/>
          <w:bCs/>
          <w:kern w:val="32"/>
          <w:sz w:val="28"/>
          <w:szCs w:val="28"/>
        </w:rPr>
        <w:t>203 «Об утверждении Положения о порядке проведения конкурса на замещение вакантных должностей муниципальной</w:t>
      </w:r>
      <w:r w:rsidR="004E2ACD">
        <w:rPr>
          <w:rFonts w:eastAsia="Calibri"/>
          <w:bCs/>
          <w:kern w:val="32"/>
          <w:sz w:val="28"/>
          <w:szCs w:val="28"/>
        </w:rPr>
        <w:t xml:space="preserve"> </w:t>
      </w:r>
      <w:r w:rsidR="004E2ACD" w:rsidRPr="004E2ACD">
        <w:rPr>
          <w:rFonts w:eastAsia="Calibri"/>
          <w:bCs/>
          <w:kern w:val="32"/>
          <w:sz w:val="28"/>
          <w:szCs w:val="28"/>
        </w:rPr>
        <w:t xml:space="preserve">службы в органах местного самоуправления муниципального образования городской округ город </w:t>
      </w:r>
      <w:proofErr w:type="spellStart"/>
      <w:r w:rsidR="004E2ACD" w:rsidRPr="004E2ACD">
        <w:rPr>
          <w:rFonts w:eastAsia="Calibri"/>
          <w:bCs/>
          <w:kern w:val="32"/>
          <w:sz w:val="28"/>
          <w:szCs w:val="28"/>
        </w:rPr>
        <w:t>Пыть-Ях</w:t>
      </w:r>
      <w:proofErr w:type="spellEnd"/>
      <w:r w:rsidR="004E2ACD" w:rsidRPr="004E2ACD">
        <w:rPr>
          <w:rFonts w:eastAsia="Calibri"/>
          <w:bCs/>
          <w:kern w:val="32"/>
          <w:sz w:val="28"/>
          <w:szCs w:val="28"/>
        </w:rPr>
        <w:t>» (в ред. от 18.12.2014 № 306, от 24.12.2015 № 377, от 25.05.2016 № 419, от 07.09.2016 № 450)</w:t>
      </w:r>
      <w:r w:rsidR="004E2ACD">
        <w:rPr>
          <w:rFonts w:eastAsia="Calibri"/>
          <w:bCs/>
          <w:kern w:val="32"/>
          <w:sz w:val="28"/>
          <w:szCs w:val="28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49"/>
      </w:tblGrid>
      <w:tr w:rsidR="0018468C" w:rsidRPr="004E2ACD" w:rsidTr="00B06754">
        <w:tc>
          <w:tcPr>
            <w:tcW w:w="2410" w:type="dxa"/>
            <w:shd w:val="clear" w:color="auto" w:fill="auto"/>
          </w:tcPr>
          <w:p w:rsidR="0018468C" w:rsidRPr="004E2ACD" w:rsidRDefault="0018468C" w:rsidP="00B06754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4E2ACD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18468C" w:rsidRPr="004E2ACD" w:rsidRDefault="0018468C" w:rsidP="004E2ACD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 w:rsidRPr="004E2ACD">
              <w:rPr>
                <w:i/>
                <w:sz w:val="28"/>
                <w:szCs w:val="28"/>
              </w:rPr>
              <w:t xml:space="preserve">представитель </w:t>
            </w:r>
            <w:r w:rsidR="004E2ACD" w:rsidRPr="004E2ACD">
              <w:rPr>
                <w:i/>
                <w:sz w:val="28"/>
                <w:szCs w:val="28"/>
              </w:rPr>
              <w:t>администрации</w:t>
            </w:r>
            <w:r w:rsidRPr="004E2ACD">
              <w:rPr>
                <w:i/>
                <w:sz w:val="28"/>
                <w:szCs w:val="28"/>
              </w:rPr>
              <w:t xml:space="preserve"> города Пыть-Яха</w:t>
            </w:r>
          </w:p>
        </w:tc>
      </w:tr>
    </w:tbl>
    <w:p w:rsidR="002755DE" w:rsidRPr="008B3DB4" w:rsidRDefault="002755DE" w:rsidP="002755DE">
      <w:pPr>
        <w:ind w:firstLine="567"/>
        <w:jc w:val="both"/>
        <w:rPr>
          <w:rFonts w:eastAsia="Calibri"/>
          <w:bCs/>
          <w:kern w:val="32"/>
          <w:sz w:val="28"/>
          <w:szCs w:val="28"/>
          <w:highlight w:val="yellow"/>
        </w:rPr>
      </w:pPr>
    </w:p>
    <w:p w:rsidR="008D71D5" w:rsidRDefault="00FC258B" w:rsidP="008D71D5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29F" w:rsidRPr="00BC540E">
        <w:rPr>
          <w:sz w:val="28"/>
          <w:szCs w:val="28"/>
        </w:rPr>
        <w:t xml:space="preserve">. </w:t>
      </w:r>
      <w:r w:rsidR="008D71D5" w:rsidRPr="008D71D5">
        <w:rPr>
          <w:sz w:val="28"/>
          <w:szCs w:val="28"/>
        </w:rPr>
        <w:t>О внесении изменений в решение</w:t>
      </w:r>
      <w:r w:rsidR="008D71D5">
        <w:rPr>
          <w:sz w:val="28"/>
          <w:szCs w:val="28"/>
        </w:rPr>
        <w:t xml:space="preserve"> </w:t>
      </w:r>
      <w:r w:rsidR="008D71D5" w:rsidRPr="008D71D5">
        <w:rPr>
          <w:sz w:val="28"/>
          <w:szCs w:val="28"/>
        </w:rPr>
        <w:t>Думы города Пыть-Яха от 21.04.2020</w:t>
      </w:r>
      <w:r>
        <w:rPr>
          <w:sz w:val="28"/>
          <w:szCs w:val="28"/>
        </w:rPr>
        <w:t xml:space="preserve"> </w:t>
      </w:r>
      <w:r w:rsidR="008D71D5" w:rsidRPr="008D71D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8D71D5" w:rsidRPr="008D71D5">
        <w:rPr>
          <w:sz w:val="28"/>
          <w:szCs w:val="28"/>
        </w:rPr>
        <w:t>313 «О дополнительных мерах социальной поддержки граждан</w:t>
      </w:r>
      <w:r>
        <w:rPr>
          <w:sz w:val="28"/>
          <w:szCs w:val="28"/>
        </w:rPr>
        <w:t xml:space="preserve"> </w:t>
      </w:r>
      <w:r w:rsidR="008D71D5" w:rsidRPr="008D71D5">
        <w:rPr>
          <w:sz w:val="28"/>
          <w:szCs w:val="28"/>
        </w:rPr>
        <w:t>старшего поколения, проживающих на территории города Пыть-Яха,</w:t>
      </w:r>
      <w:r>
        <w:rPr>
          <w:sz w:val="28"/>
          <w:szCs w:val="28"/>
        </w:rPr>
        <w:t xml:space="preserve"> </w:t>
      </w:r>
      <w:r w:rsidR="008D71D5" w:rsidRPr="008D71D5">
        <w:rPr>
          <w:sz w:val="28"/>
          <w:szCs w:val="28"/>
        </w:rPr>
        <w:t>на 2020-2025 годы»</w:t>
      </w:r>
      <w:r w:rsidR="0049176E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7449"/>
      </w:tblGrid>
      <w:tr w:rsidR="008D71D5" w:rsidRPr="00FD671C" w:rsidTr="00617AE6">
        <w:tc>
          <w:tcPr>
            <w:tcW w:w="2410" w:type="dxa"/>
            <w:shd w:val="clear" w:color="auto" w:fill="auto"/>
          </w:tcPr>
          <w:p w:rsidR="008D71D5" w:rsidRPr="00FD671C" w:rsidRDefault="008D71D5" w:rsidP="00617AE6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FD671C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8D71D5" w:rsidRPr="00FD671C" w:rsidRDefault="008D71D5" w:rsidP="00617AE6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представитель </w:t>
            </w:r>
            <w:r w:rsidRPr="00FD671C">
              <w:rPr>
                <w:i/>
                <w:sz w:val="28"/>
                <w:szCs w:val="28"/>
              </w:rPr>
              <w:t>администраци</w:t>
            </w:r>
            <w:r>
              <w:rPr>
                <w:i/>
                <w:sz w:val="28"/>
                <w:szCs w:val="28"/>
              </w:rPr>
              <w:t>и</w:t>
            </w:r>
            <w:r w:rsidRPr="00FD671C">
              <w:rPr>
                <w:i/>
                <w:sz w:val="28"/>
                <w:szCs w:val="28"/>
              </w:rPr>
              <w:t xml:space="preserve"> города Пыть-Яха</w:t>
            </w:r>
          </w:p>
        </w:tc>
      </w:tr>
      <w:tr w:rsidR="008D71D5" w:rsidRPr="00FD671C" w:rsidTr="00617AE6">
        <w:tc>
          <w:tcPr>
            <w:tcW w:w="2410" w:type="dxa"/>
            <w:shd w:val="clear" w:color="auto" w:fill="auto"/>
          </w:tcPr>
          <w:p w:rsidR="008D71D5" w:rsidRPr="00FD671C" w:rsidRDefault="008D71D5" w:rsidP="00617AE6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FD671C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  <w:shd w:val="clear" w:color="auto" w:fill="auto"/>
          </w:tcPr>
          <w:p w:rsidR="008D71D5" w:rsidRPr="00FD671C" w:rsidRDefault="0049176E" w:rsidP="0049176E">
            <w:pPr>
              <w:rPr>
                <w:i/>
                <w:sz w:val="28"/>
                <w:szCs w:val="28"/>
              </w:rPr>
            </w:pPr>
            <w:r w:rsidRPr="007926B4">
              <w:rPr>
                <w:i/>
                <w:sz w:val="28"/>
                <w:szCs w:val="28"/>
              </w:rPr>
              <w:t xml:space="preserve">представитель </w:t>
            </w:r>
            <w:r w:rsidR="008D71D5" w:rsidRPr="00FD671C">
              <w:rPr>
                <w:i/>
                <w:sz w:val="28"/>
                <w:szCs w:val="28"/>
              </w:rPr>
              <w:t xml:space="preserve">Счетно-контрольной палаты                                    города Пыть-Яха </w:t>
            </w:r>
          </w:p>
        </w:tc>
      </w:tr>
    </w:tbl>
    <w:p w:rsidR="008D71D5" w:rsidRDefault="008D71D5" w:rsidP="008D71D5">
      <w:pPr>
        <w:ind w:firstLine="567"/>
        <w:jc w:val="both"/>
        <w:rPr>
          <w:sz w:val="28"/>
          <w:szCs w:val="28"/>
          <w:highlight w:val="yellow"/>
        </w:rPr>
      </w:pPr>
    </w:p>
    <w:p w:rsidR="008D71D5" w:rsidRPr="008D71D5" w:rsidRDefault="00FC258B" w:rsidP="008D71D5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71D5">
        <w:rPr>
          <w:sz w:val="28"/>
          <w:szCs w:val="28"/>
        </w:rPr>
        <w:t xml:space="preserve">. </w:t>
      </w:r>
      <w:r w:rsidR="008D71D5" w:rsidRPr="008D71D5">
        <w:rPr>
          <w:sz w:val="28"/>
          <w:szCs w:val="28"/>
        </w:rPr>
        <w:t>О внесении изменений в решение Думы</w:t>
      </w:r>
      <w:r w:rsidR="008D71D5">
        <w:rPr>
          <w:sz w:val="28"/>
          <w:szCs w:val="28"/>
        </w:rPr>
        <w:t xml:space="preserve"> </w:t>
      </w:r>
      <w:r w:rsidR="008D71D5" w:rsidRPr="008D71D5">
        <w:rPr>
          <w:sz w:val="28"/>
          <w:szCs w:val="28"/>
        </w:rPr>
        <w:t>города Пыть-Яха от 27.09.2011 №</w:t>
      </w:r>
      <w:r w:rsidR="008D71D5">
        <w:rPr>
          <w:sz w:val="28"/>
          <w:szCs w:val="28"/>
        </w:rPr>
        <w:t> </w:t>
      </w:r>
      <w:r w:rsidR="008D71D5" w:rsidRPr="008D71D5">
        <w:rPr>
          <w:sz w:val="28"/>
          <w:szCs w:val="28"/>
        </w:rPr>
        <w:t>84 «Об</w:t>
      </w:r>
      <w:r w:rsidR="008D71D5">
        <w:rPr>
          <w:sz w:val="28"/>
          <w:szCs w:val="28"/>
        </w:rPr>
        <w:t xml:space="preserve"> </w:t>
      </w:r>
      <w:r w:rsidR="008D71D5" w:rsidRPr="008D71D5">
        <w:rPr>
          <w:sz w:val="28"/>
          <w:szCs w:val="28"/>
        </w:rPr>
        <w:t>утверждении Положения о порядке</w:t>
      </w:r>
      <w:r w:rsidR="008D71D5">
        <w:rPr>
          <w:sz w:val="28"/>
          <w:szCs w:val="28"/>
        </w:rPr>
        <w:t xml:space="preserve"> </w:t>
      </w:r>
      <w:r w:rsidR="008D71D5" w:rsidRPr="008D71D5">
        <w:rPr>
          <w:sz w:val="28"/>
          <w:szCs w:val="28"/>
        </w:rPr>
        <w:t>пла</w:t>
      </w:r>
      <w:r w:rsidR="008D71D5">
        <w:rPr>
          <w:sz w:val="28"/>
          <w:szCs w:val="28"/>
        </w:rPr>
        <w:t xml:space="preserve">нирования и принятия решений об </w:t>
      </w:r>
      <w:r w:rsidR="008D71D5" w:rsidRPr="008D71D5">
        <w:rPr>
          <w:sz w:val="28"/>
          <w:szCs w:val="28"/>
        </w:rPr>
        <w:t>условиях приватизации имущества,</w:t>
      </w:r>
      <w:r w:rsidR="008D71D5">
        <w:rPr>
          <w:sz w:val="28"/>
          <w:szCs w:val="28"/>
        </w:rPr>
        <w:t xml:space="preserve"> </w:t>
      </w:r>
      <w:r w:rsidR="008D71D5" w:rsidRPr="008D71D5">
        <w:rPr>
          <w:sz w:val="28"/>
          <w:szCs w:val="28"/>
        </w:rPr>
        <w:t>находящегося в собственности  муниципального образования городской</w:t>
      </w:r>
      <w:r w:rsidR="008D71D5">
        <w:rPr>
          <w:sz w:val="28"/>
          <w:szCs w:val="28"/>
        </w:rPr>
        <w:t xml:space="preserve"> </w:t>
      </w:r>
      <w:r w:rsidR="008D71D5" w:rsidRPr="008D71D5">
        <w:rPr>
          <w:sz w:val="28"/>
          <w:szCs w:val="28"/>
        </w:rPr>
        <w:t xml:space="preserve">округ город </w:t>
      </w:r>
      <w:proofErr w:type="spellStart"/>
      <w:r w:rsidR="008D71D5" w:rsidRPr="008D71D5">
        <w:rPr>
          <w:sz w:val="28"/>
          <w:szCs w:val="28"/>
        </w:rPr>
        <w:t>Пыть-Ях</w:t>
      </w:r>
      <w:proofErr w:type="spellEnd"/>
      <w:r w:rsidR="008D71D5" w:rsidRPr="008D71D5">
        <w:rPr>
          <w:sz w:val="28"/>
          <w:szCs w:val="28"/>
        </w:rPr>
        <w:t>»</w:t>
      </w:r>
      <w:r w:rsidR="008D71D5">
        <w:rPr>
          <w:sz w:val="28"/>
          <w:szCs w:val="28"/>
        </w:rPr>
        <w:t xml:space="preserve"> </w:t>
      </w:r>
      <w:r w:rsidR="008D71D5" w:rsidRPr="008D71D5">
        <w:rPr>
          <w:sz w:val="28"/>
          <w:szCs w:val="28"/>
        </w:rPr>
        <w:t>(в ред. от 19.06.2012 № 159, от 13.02.2018 №</w:t>
      </w:r>
      <w:r w:rsidR="008D71D5">
        <w:rPr>
          <w:sz w:val="28"/>
          <w:szCs w:val="28"/>
        </w:rPr>
        <w:t> </w:t>
      </w:r>
      <w:r w:rsidR="008D71D5" w:rsidRPr="008D71D5">
        <w:rPr>
          <w:sz w:val="28"/>
          <w:szCs w:val="28"/>
        </w:rPr>
        <w:t>146,</w:t>
      </w:r>
      <w:r w:rsidR="008D71D5">
        <w:rPr>
          <w:sz w:val="28"/>
          <w:szCs w:val="28"/>
        </w:rPr>
        <w:t xml:space="preserve"> </w:t>
      </w:r>
      <w:r w:rsidR="008D71D5" w:rsidRPr="008D71D5">
        <w:rPr>
          <w:sz w:val="28"/>
          <w:szCs w:val="28"/>
        </w:rPr>
        <w:t>от 25.12.2018 №</w:t>
      </w:r>
      <w:r w:rsidR="008D71D5">
        <w:rPr>
          <w:sz w:val="28"/>
          <w:szCs w:val="28"/>
        </w:rPr>
        <w:t> </w:t>
      </w:r>
      <w:r w:rsidR="008D71D5" w:rsidRPr="008D71D5">
        <w:rPr>
          <w:sz w:val="28"/>
          <w:szCs w:val="28"/>
        </w:rPr>
        <w:t>222)</w:t>
      </w:r>
      <w:r w:rsidR="0049176E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7449"/>
      </w:tblGrid>
      <w:tr w:rsidR="008D71D5" w:rsidRPr="00FD671C" w:rsidTr="00617AE6">
        <w:tc>
          <w:tcPr>
            <w:tcW w:w="2410" w:type="dxa"/>
            <w:shd w:val="clear" w:color="auto" w:fill="auto"/>
          </w:tcPr>
          <w:p w:rsidR="008D71D5" w:rsidRPr="00FD671C" w:rsidRDefault="008D71D5" w:rsidP="00617AE6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FD671C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449" w:type="dxa"/>
            <w:shd w:val="clear" w:color="auto" w:fill="auto"/>
          </w:tcPr>
          <w:p w:rsidR="008D71D5" w:rsidRPr="00FD671C" w:rsidRDefault="008D71D5" w:rsidP="00617AE6">
            <w:pPr>
              <w:tabs>
                <w:tab w:val="left" w:pos="1440"/>
              </w:tabs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представитель </w:t>
            </w:r>
            <w:r w:rsidRPr="00FD671C">
              <w:rPr>
                <w:i/>
                <w:sz w:val="28"/>
                <w:szCs w:val="28"/>
              </w:rPr>
              <w:t>администраци</w:t>
            </w:r>
            <w:r>
              <w:rPr>
                <w:i/>
                <w:sz w:val="28"/>
                <w:szCs w:val="28"/>
              </w:rPr>
              <w:t>и</w:t>
            </w:r>
            <w:r w:rsidRPr="00FD671C">
              <w:rPr>
                <w:i/>
                <w:sz w:val="28"/>
                <w:szCs w:val="28"/>
              </w:rPr>
              <w:t xml:space="preserve"> города Пыть-Яха</w:t>
            </w:r>
          </w:p>
        </w:tc>
      </w:tr>
      <w:tr w:rsidR="008D71D5" w:rsidRPr="00FD671C" w:rsidTr="00617AE6">
        <w:tc>
          <w:tcPr>
            <w:tcW w:w="2410" w:type="dxa"/>
            <w:shd w:val="clear" w:color="auto" w:fill="auto"/>
          </w:tcPr>
          <w:p w:rsidR="008D71D5" w:rsidRPr="00FD671C" w:rsidRDefault="008D71D5" w:rsidP="00617AE6">
            <w:pPr>
              <w:tabs>
                <w:tab w:val="left" w:pos="1440"/>
              </w:tabs>
              <w:jc w:val="right"/>
              <w:rPr>
                <w:i/>
                <w:sz w:val="28"/>
                <w:szCs w:val="28"/>
              </w:rPr>
            </w:pPr>
            <w:r w:rsidRPr="00FD671C">
              <w:rPr>
                <w:i/>
                <w:sz w:val="28"/>
                <w:szCs w:val="28"/>
              </w:rPr>
              <w:t xml:space="preserve">Содокладчик:  </w:t>
            </w:r>
          </w:p>
        </w:tc>
        <w:tc>
          <w:tcPr>
            <w:tcW w:w="7449" w:type="dxa"/>
            <w:shd w:val="clear" w:color="auto" w:fill="auto"/>
          </w:tcPr>
          <w:p w:rsidR="008D71D5" w:rsidRPr="00FD671C" w:rsidRDefault="0049176E" w:rsidP="0049176E">
            <w:pPr>
              <w:rPr>
                <w:i/>
                <w:sz w:val="28"/>
                <w:szCs w:val="28"/>
              </w:rPr>
            </w:pPr>
            <w:r w:rsidRPr="007926B4">
              <w:rPr>
                <w:i/>
                <w:sz w:val="28"/>
                <w:szCs w:val="28"/>
              </w:rPr>
              <w:t xml:space="preserve">представитель </w:t>
            </w:r>
            <w:r w:rsidR="008D71D5" w:rsidRPr="00FD671C">
              <w:rPr>
                <w:i/>
                <w:sz w:val="28"/>
                <w:szCs w:val="28"/>
              </w:rPr>
              <w:t xml:space="preserve">Счетно-контрольной палаты                                    города Пыть-Яха </w:t>
            </w:r>
          </w:p>
        </w:tc>
      </w:tr>
    </w:tbl>
    <w:p w:rsidR="008D71D5" w:rsidRDefault="008D71D5" w:rsidP="0046629F">
      <w:pPr>
        <w:ind w:firstLine="540"/>
        <w:jc w:val="both"/>
        <w:rPr>
          <w:sz w:val="28"/>
          <w:szCs w:val="28"/>
        </w:rPr>
      </w:pPr>
    </w:p>
    <w:p w:rsidR="0046629F" w:rsidRDefault="00FC258B" w:rsidP="00466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629F" w:rsidRPr="00BC540E">
        <w:rPr>
          <w:sz w:val="28"/>
          <w:szCs w:val="28"/>
        </w:rPr>
        <w:t>. О</w:t>
      </w:r>
      <w:r w:rsidR="0046629F">
        <w:rPr>
          <w:sz w:val="28"/>
          <w:szCs w:val="28"/>
        </w:rPr>
        <w:t xml:space="preserve">б обращении </w:t>
      </w:r>
      <w:proofErr w:type="spellStart"/>
      <w:r w:rsidR="0046629F">
        <w:rPr>
          <w:sz w:val="28"/>
          <w:szCs w:val="28"/>
        </w:rPr>
        <w:t>Ахмедханова</w:t>
      </w:r>
      <w:proofErr w:type="spellEnd"/>
      <w:r w:rsidR="0046629F">
        <w:rPr>
          <w:sz w:val="28"/>
          <w:szCs w:val="28"/>
        </w:rPr>
        <w:t xml:space="preserve"> В.Р. по вопросу пересмотра возраста города Пыть-Яха.</w:t>
      </w:r>
    </w:p>
    <w:p w:rsidR="0046629F" w:rsidRDefault="0046629F" w:rsidP="0046629F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 w:rsidRPr="00F60598">
        <w:rPr>
          <w:i/>
          <w:sz w:val="28"/>
          <w:szCs w:val="28"/>
        </w:rPr>
        <w:t xml:space="preserve">   Докладчик: </w:t>
      </w:r>
      <w:r>
        <w:rPr>
          <w:i/>
          <w:sz w:val="28"/>
          <w:szCs w:val="28"/>
        </w:rPr>
        <w:t xml:space="preserve">       председатель Думы города Пыть-Яха</w:t>
      </w:r>
    </w:p>
    <w:p w:rsidR="0046629F" w:rsidRPr="00F60598" w:rsidRDefault="0046629F" w:rsidP="0046629F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Гладкова Марина Павловна</w:t>
      </w:r>
    </w:p>
    <w:p w:rsidR="00515C8A" w:rsidRDefault="00515C8A" w:rsidP="00F0067F">
      <w:pPr>
        <w:tabs>
          <w:tab w:val="left" w:pos="360"/>
          <w:tab w:val="left" w:pos="567"/>
          <w:tab w:val="left" w:pos="1080"/>
        </w:tabs>
        <w:jc w:val="both"/>
        <w:rPr>
          <w:b/>
          <w:sz w:val="28"/>
          <w:szCs w:val="28"/>
          <w:highlight w:val="yellow"/>
        </w:rPr>
      </w:pPr>
    </w:p>
    <w:p w:rsidR="0046629F" w:rsidRDefault="00FC258B" w:rsidP="004662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29F" w:rsidRPr="00BC540E">
        <w:rPr>
          <w:sz w:val="28"/>
          <w:szCs w:val="28"/>
        </w:rPr>
        <w:t>. О</w:t>
      </w:r>
      <w:r w:rsidR="0046629F">
        <w:rPr>
          <w:sz w:val="28"/>
          <w:szCs w:val="28"/>
        </w:rPr>
        <w:t xml:space="preserve">б обращении </w:t>
      </w:r>
      <w:proofErr w:type="spellStart"/>
      <w:r w:rsidR="0046629F">
        <w:rPr>
          <w:sz w:val="28"/>
          <w:szCs w:val="28"/>
        </w:rPr>
        <w:t>Ахмедханова</w:t>
      </w:r>
      <w:proofErr w:type="spellEnd"/>
      <w:r w:rsidR="0046629F">
        <w:rPr>
          <w:sz w:val="28"/>
          <w:szCs w:val="28"/>
        </w:rPr>
        <w:t xml:space="preserve"> В.Р. по вопросу пересмотра герба города Пыть-Яха.</w:t>
      </w:r>
    </w:p>
    <w:p w:rsidR="0046629F" w:rsidRDefault="0046629F" w:rsidP="0046629F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 w:rsidRPr="00F60598">
        <w:rPr>
          <w:i/>
          <w:sz w:val="28"/>
          <w:szCs w:val="28"/>
        </w:rPr>
        <w:t xml:space="preserve">   Докладчик: </w:t>
      </w:r>
      <w:r>
        <w:rPr>
          <w:i/>
          <w:sz w:val="28"/>
          <w:szCs w:val="28"/>
        </w:rPr>
        <w:t xml:space="preserve">       председатель Думы города Пыть-Яха</w:t>
      </w:r>
    </w:p>
    <w:p w:rsidR="0046629F" w:rsidRPr="00F60598" w:rsidRDefault="0046629F" w:rsidP="0046629F">
      <w:pPr>
        <w:tabs>
          <w:tab w:val="left" w:pos="540"/>
        </w:tabs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Гладкова Марина Павловна</w:t>
      </w:r>
    </w:p>
    <w:p w:rsidR="0046629F" w:rsidRPr="008B3DB4" w:rsidRDefault="0046629F" w:rsidP="00F0067F">
      <w:pPr>
        <w:tabs>
          <w:tab w:val="left" w:pos="360"/>
          <w:tab w:val="left" w:pos="567"/>
          <w:tab w:val="left" w:pos="1080"/>
        </w:tabs>
        <w:jc w:val="both"/>
        <w:rPr>
          <w:b/>
          <w:sz w:val="28"/>
          <w:szCs w:val="28"/>
          <w:highlight w:val="yellow"/>
        </w:rPr>
      </w:pPr>
    </w:p>
    <w:p w:rsidR="0046629F" w:rsidRDefault="0046629F" w:rsidP="00F0067F">
      <w:pPr>
        <w:tabs>
          <w:tab w:val="left" w:pos="360"/>
          <w:tab w:val="left" w:pos="567"/>
          <w:tab w:val="left" w:pos="1080"/>
        </w:tabs>
        <w:jc w:val="both"/>
        <w:rPr>
          <w:b/>
          <w:sz w:val="28"/>
          <w:szCs w:val="28"/>
        </w:rPr>
      </w:pPr>
    </w:p>
    <w:p w:rsidR="009E7D32" w:rsidRPr="0046629F" w:rsidRDefault="009E7D32" w:rsidP="00F0067F">
      <w:pPr>
        <w:tabs>
          <w:tab w:val="left" w:pos="360"/>
          <w:tab w:val="left" w:pos="567"/>
          <w:tab w:val="left" w:pos="1080"/>
        </w:tabs>
        <w:jc w:val="both"/>
        <w:rPr>
          <w:i/>
          <w:sz w:val="28"/>
          <w:szCs w:val="28"/>
        </w:rPr>
      </w:pPr>
      <w:r w:rsidRPr="0046629F">
        <w:rPr>
          <w:b/>
          <w:sz w:val="28"/>
          <w:szCs w:val="28"/>
        </w:rPr>
        <w:t xml:space="preserve">Председатель Думы </w:t>
      </w:r>
    </w:p>
    <w:p w:rsidR="009E7D32" w:rsidRDefault="009E7D32" w:rsidP="00F0067F">
      <w:pPr>
        <w:tabs>
          <w:tab w:val="left" w:pos="567"/>
        </w:tabs>
        <w:jc w:val="both"/>
      </w:pPr>
      <w:r w:rsidRPr="0046629F">
        <w:rPr>
          <w:b/>
          <w:sz w:val="28"/>
          <w:szCs w:val="28"/>
        </w:rPr>
        <w:t>города Пыть-Яха</w:t>
      </w:r>
      <w:r w:rsidRPr="0046629F">
        <w:rPr>
          <w:b/>
          <w:sz w:val="28"/>
          <w:szCs w:val="28"/>
        </w:rPr>
        <w:tab/>
        <w:t xml:space="preserve">    </w:t>
      </w:r>
      <w:r w:rsidRPr="0046629F">
        <w:rPr>
          <w:b/>
          <w:sz w:val="28"/>
          <w:szCs w:val="28"/>
        </w:rPr>
        <w:tab/>
      </w:r>
      <w:r w:rsidRPr="0046629F">
        <w:rPr>
          <w:b/>
          <w:sz w:val="28"/>
          <w:szCs w:val="28"/>
        </w:rPr>
        <w:tab/>
        <w:t xml:space="preserve">                                                </w:t>
      </w:r>
      <w:r w:rsidR="00A644C6" w:rsidRPr="0046629F">
        <w:rPr>
          <w:b/>
          <w:sz w:val="28"/>
          <w:szCs w:val="28"/>
        </w:rPr>
        <w:t>М.П. Гладкова</w:t>
      </w:r>
      <w:r>
        <w:rPr>
          <w:b/>
          <w:sz w:val="28"/>
          <w:szCs w:val="28"/>
        </w:rPr>
        <w:t xml:space="preserve"> </w:t>
      </w:r>
    </w:p>
    <w:sectPr w:rsidR="009E7D32" w:rsidSect="00F14E67">
      <w:headerReference w:type="default" r:id="rId9"/>
      <w:pgSz w:w="11906" w:h="16838"/>
      <w:pgMar w:top="709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F9" w:rsidRDefault="008902F9" w:rsidP="004E4834">
      <w:r>
        <w:separator/>
      </w:r>
    </w:p>
  </w:endnote>
  <w:endnote w:type="continuationSeparator" w:id="0">
    <w:p w:rsidR="008902F9" w:rsidRDefault="008902F9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F9" w:rsidRDefault="008902F9" w:rsidP="004E4834">
      <w:r>
        <w:separator/>
      </w:r>
    </w:p>
  </w:footnote>
  <w:footnote w:type="continuationSeparator" w:id="0">
    <w:p w:rsidR="008902F9" w:rsidRDefault="008902F9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32" w:rsidRDefault="005876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F688D">
      <w:rPr>
        <w:noProof/>
      </w:rPr>
      <w:t>2</w:t>
    </w:r>
    <w:r>
      <w:rPr>
        <w:noProof/>
      </w:rPr>
      <w:fldChar w:fldCharType="end"/>
    </w:r>
  </w:p>
  <w:p w:rsidR="009E7D32" w:rsidRDefault="009E7D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197"/>
    <w:rsid w:val="000210AA"/>
    <w:rsid w:val="00021451"/>
    <w:rsid w:val="0002602D"/>
    <w:rsid w:val="000263C8"/>
    <w:rsid w:val="00032513"/>
    <w:rsid w:val="00040E8A"/>
    <w:rsid w:val="00041FD7"/>
    <w:rsid w:val="000426B6"/>
    <w:rsid w:val="0004475F"/>
    <w:rsid w:val="00050705"/>
    <w:rsid w:val="00050DE8"/>
    <w:rsid w:val="0005104E"/>
    <w:rsid w:val="00057379"/>
    <w:rsid w:val="0007623F"/>
    <w:rsid w:val="000805A1"/>
    <w:rsid w:val="000A2C92"/>
    <w:rsid w:val="000B3933"/>
    <w:rsid w:val="000B61FD"/>
    <w:rsid w:val="000C61B3"/>
    <w:rsid w:val="000C70D3"/>
    <w:rsid w:val="000D061F"/>
    <w:rsid w:val="000D154B"/>
    <w:rsid w:val="000D4ED4"/>
    <w:rsid w:val="000D75EA"/>
    <w:rsid w:val="000D7B7F"/>
    <w:rsid w:val="000E0A4F"/>
    <w:rsid w:val="000E3991"/>
    <w:rsid w:val="000E68BB"/>
    <w:rsid w:val="000F1D74"/>
    <w:rsid w:val="000F2EF1"/>
    <w:rsid w:val="000F73C7"/>
    <w:rsid w:val="000F75A0"/>
    <w:rsid w:val="0010076F"/>
    <w:rsid w:val="001018F1"/>
    <w:rsid w:val="00112ADF"/>
    <w:rsid w:val="00116DDE"/>
    <w:rsid w:val="00120405"/>
    <w:rsid w:val="0012146D"/>
    <w:rsid w:val="001223F5"/>
    <w:rsid w:val="00123938"/>
    <w:rsid w:val="00125353"/>
    <w:rsid w:val="00131E0A"/>
    <w:rsid w:val="00133D37"/>
    <w:rsid w:val="0013693A"/>
    <w:rsid w:val="0014157C"/>
    <w:rsid w:val="001418C3"/>
    <w:rsid w:val="001512B3"/>
    <w:rsid w:val="00172399"/>
    <w:rsid w:val="001821EC"/>
    <w:rsid w:val="0018468C"/>
    <w:rsid w:val="00185A70"/>
    <w:rsid w:val="00185AE7"/>
    <w:rsid w:val="00196080"/>
    <w:rsid w:val="001A0376"/>
    <w:rsid w:val="001A0A93"/>
    <w:rsid w:val="001A17D2"/>
    <w:rsid w:val="001A6E34"/>
    <w:rsid w:val="001C0631"/>
    <w:rsid w:val="001C5ADA"/>
    <w:rsid w:val="001C7CCC"/>
    <w:rsid w:val="001E3613"/>
    <w:rsid w:val="001E470D"/>
    <w:rsid w:val="001E487F"/>
    <w:rsid w:val="001F3C74"/>
    <w:rsid w:val="0020474B"/>
    <w:rsid w:val="00205AD8"/>
    <w:rsid w:val="00210419"/>
    <w:rsid w:val="00212AF1"/>
    <w:rsid w:val="00222A57"/>
    <w:rsid w:val="002259C9"/>
    <w:rsid w:val="00225A5B"/>
    <w:rsid w:val="0023244D"/>
    <w:rsid w:val="002400B6"/>
    <w:rsid w:val="00261AD2"/>
    <w:rsid w:val="002641D6"/>
    <w:rsid w:val="002755DE"/>
    <w:rsid w:val="0027622C"/>
    <w:rsid w:val="00276334"/>
    <w:rsid w:val="002941E8"/>
    <w:rsid w:val="002A2038"/>
    <w:rsid w:val="002A42D3"/>
    <w:rsid w:val="002A5628"/>
    <w:rsid w:val="002B0E8F"/>
    <w:rsid w:val="002B3D9A"/>
    <w:rsid w:val="002C6BC2"/>
    <w:rsid w:val="002D3F64"/>
    <w:rsid w:val="002D5548"/>
    <w:rsid w:val="002E1B0F"/>
    <w:rsid w:val="002E2922"/>
    <w:rsid w:val="00315D33"/>
    <w:rsid w:val="00325CAD"/>
    <w:rsid w:val="003354CD"/>
    <w:rsid w:val="00335A19"/>
    <w:rsid w:val="003367F3"/>
    <w:rsid w:val="0035412E"/>
    <w:rsid w:val="00354CC8"/>
    <w:rsid w:val="00356E5F"/>
    <w:rsid w:val="003614C4"/>
    <w:rsid w:val="00362A52"/>
    <w:rsid w:val="00364DF8"/>
    <w:rsid w:val="003703B0"/>
    <w:rsid w:val="003836F3"/>
    <w:rsid w:val="00385874"/>
    <w:rsid w:val="003975C4"/>
    <w:rsid w:val="003A08A6"/>
    <w:rsid w:val="003A1627"/>
    <w:rsid w:val="003C5300"/>
    <w:rsid w:val="003D1BE1"/>
    <w:rsid w:val="00410FA6"/>
    <w:rsid w:val="00422970"/>
    <w:rsid w:val="00426CC7"/>
    <w:rsid w:val="00427685"/>
    <w:rsid w:val="00440785"/>
    <w:rsid w:val="00441CA8"/>
    <w:rsid w:val="0044239E"/>
    <w:rsid w:val="0044457D"/>
    <w:rsid w:val="0045526D"/>
    <w:rsid w:val="00463BF6"/>
    <w:rsid w:val="0046629F"/>
    <w:rsid w:val="004709A6"/>
    <w:rsid w:val="00476EBA"/>
    <w:rsid w:val="0049176E"/>
    <w:rsid w:val="00494CEE"/>
    <w:rsid w:val="00496170"/>
    <w:rsid w:val="004A103D"/>
    <w:rsid w:val="004A2E62"/>
    <w:rsid w:val="004A3A23"/>
    <w:rsid w:val="004A7ECB"/>
    <w:rsid w:val="004B3800"/>
    <w:rsid w:val="004D2FE9"/>
    <w:rsid w:val="004D4D8F"/>
    <w:rsid w:val="004D7218"/>
    <w:rsid w:val="004E05B0"/>
    <w:rsid w:val="004E20FD"/>
    <w:rsid w:val="004E2ACD"/>
    <w:rsid w:val="004E4834"/>
    <w:rsid w:val="004F5885"/>
    <w:rsid w:val="004F688D"/>
    <w:rsid w:val="00502060"/>
    <w:rsid w:val="00513461"/>
    <w:rsid w:val="00515C8A"/>
    <w:rsid w:val="00522410"/>
    <w:rsid w:val="00537728"/>
    <w:rsid w:val="00556A35"/>
    <w:rsid w:val="00560B3F"/>
    <w:rsid w:val="00565113"/>
    <w:rsid w:val="0057669E"/>
    <w:rsid w:val="00581423"/>
    <w:rsid w:val="00582A50"/>
    <w:rsid w:val="005876E0"/>
    <w:rsid w:val="0059718F"/>
    <w:rsid w:val="005A77E8"/>
    <w:rsid w:val="005B7559"/>
    <w:rsid w:val="005C34C6"/>
    <w:rsid w:val="005C4984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27FF"/>
    <w:rsid w:val="006435F3"/>
    <w:rsid w:val="00643F9D"/>
    <w:rsid w:val="006507B3"/>
    <w:rsid w:val="00656836"/>
    <w:rsid w:val="006610B3"/>
    <w:rsid w:val="00671729"/>
    <w:rsid w:val="0067275E"/>
    <w:rsid w:val="006759C9"/>
    <w:rsid w:val="006856F4"/>
    <w:rsid w:val="00690687"/>
    <w:rsid w:val="00694F05"/>
    <w:rsid w:val="006A6E44"/>
    <w:rsid w:val="006B3381"/>
    <w:rsid w:val="006B6396"/>
    <w:rsid w:val="006C2B04"/>
    <w:rsid w:val="006C373D"/>
    <w:rsid w:val="006C7753"/>
    <w:rsid w:val="006D7EA8"/>
    <w:rsid w:val="00700FAE"/>
    <w:rsid w:val="0070227A"/>
    <w:rsid w:val="007074CC"/>
    <w:rsid w:val="00711F5B"/>
    <w:rsid w:val="00726309"/>
    <w:rsid w:val="007601B6"/>
    <w:rsid w:val="00766492"/>
    <w:rsid w:val="00772F91"/>
    <w:rsid w:val="00776BC4"/>
    <w:rsid w:val="007835E1"/>
    <w:rsid w:val="007926B4"/>
    <w:rsid w:val="00793B59"/>
    <w:rsid w:val="00796241"/>
    <w:rsid w:val="00796E28"/>
    <w:rsid w:val="007A4CEE"/>
    <w:rsid w:val="007B4ED0"/>
    <w:rsid w:val="007B618D"/>
    <w:rsid w:val="007D141B"/>
    <w:rsid w:val="007E088A"/>
    <w:rsid w:val="007E182D"/>
    <w:rsid w:val="007E2751"/>
    <w:rsid w:val="007E2779"/>
    <w:rsid w:val="007E5BC5"/>
    <w:rsid w:val="007E711A"/>
    <w:rsid w:val="00805EFA"/>
    <w:rsid w:val="00814FCD"/>
    <w:rsid w:val="00817940"/>
    <w:rsid w:val="00822C6A"/>
    <w:rsid w:val="00822E6A"/>
    <w:rsid w:val="00827A91"/>
    <w:rsid w:val="0083380C"/>
    <w:rsid w:val="00846DA1"/>
    <w:rsid w:val="00853F08"/>
    <w:rsid w:val="00862577"/>
    <w:rsid w:val="0087078D"/>
    <w:rsid w:val="00870947"/>
    <w:rsid w:val="008750E1"/>
    <w:rsid w:val="008777CA"/>
    <w:rsid w:val="00880541"/>
    <w:rsid w:val="008819D8"/>
    <w:rsid w:val="008902F9"/>
    <w:rsid w:val="00890E24"/>
    <w:rsid w:val="0089187A"/>
    <w:rsid w:val="008945B5"/>
    <w:rsid w:val="008954E0"/>
    <w:rsid w:val="008A798B"/>
    <w:rsid w:val="008A7D87"/>
    <w:rsid w:val="008B3DB4"/>
    <w:rsid w:val="008B5352"/>
    <w:rsid w:val="008B61FB"/>
    <w:rsid w:val="008D49BA"/>
    <w:rsid w:val="008D71D5"/>
    <w:rsid w:val="008D7B3D"/>
    <w:rsid w:val="008E5416"/>
    <w:rsid w:val="008E6129"/>
    <w:rsid w:val="008E64E1"/>
    <w:rsid w:val="008E7DE6"/>
    <w:rsid w:val="008F1BA3"/>
    <w:rsid w:val="008F2683"/>
    <w:rsid w:val="008F402F"/>
    <w:rsid w:val="009116C1"/>
    <w:rsid w:val="00912B86"/>
    <w:rsid w:val="00941E73"/>
    <w:rsid w:val="009422CC"/>
    <w:rsid w:val="0095006F"/>
    <w:rsid w:val="00952F55"/>
    <w:rsid w:val="00953666"/>
    <w:rsid w:val="009550F0"/>
    <w:rsid w:val="00957A17"/>
    <w:rsid w:val="009716C9"/>
    <w:rsid w:val="00972E2B"/>
    <w:rsid w:val="009750EC"/>
    <w:rsid w:val="0097534C"/>
    <w:rsid w:val="009761C1"/>
    <w:rsid w:val="00980ACA"/>
    <w:rsid w:val="00990245"/>
    <w:rsid w:val="00991FB2"/>
    <w:rsid w:val="009970B1"/>
    <w:rsid w:val="009B3284"/>
    <w:rsid w:val="009B65AA"/>
    <w:rsid w:val="009C01E1"/>
    <w:rsid w:val="009C13AD"/>
    <w:rsid w:val="009C272B"/>
    <w:rsid w:val="009C6C68"/>
    <w:rsid w:val="009E05EC"/>
    <w:rsid w:val="009E46F7"/>
    <w:rsid w:val="009E7D32"/>
    <w:rsid w:val="009F286F"/>
    <w:rsid w:val="009F5F6F"/>
    <w:rsid w:val="00A075BD"/>
    <w:rsid w:val="00A120B9"/>
    <w:rsid w:val="00A142AD"/>
    <w:rsid w:val="00A162D8"/>
    <w:rsid w:val="00A17D15"/>
    <w:rsid w:val="00A23197"/>
    <w:rsid w:val="00A26328"/>
    <w:rsid w:val="00A301BA"/>
    <w:rsid w:val="00A34B7A"/>
    <w:rsid w:val="00A4525C"/>
    <w:rsid w:val="00A57FA9"/>
    <w:rsid w:val="00A61FA6"/>
    <w:rsid w:val="00A644C6"/>
    <w:rsid w:val="00A651BD"/>
    <w:rsid w:val="00A65C5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C0C27"/>
    <w:rsid w:val="00AD1B5B"/>
    <w:rsid w:val="00AD6E23"/>
    <w:rsid w:val="00AE08D5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247EC"/>
    <w:rsid w:val="00B3035D"/>
    <w:rsid w:val="00B42C5E"/>
    <w:rsid w:val="00B501FF"/>
    <w:rsid w:val="00B5221F"/>
    <w:rsid w:val="00B541F8"/>
    <w:rsid w:val="00B5665F"/>
    <w:rsid w:val="00B677CD"/>
    <w:rsid w:val="00B67E12"/>
    <w:rsid w:val="00B72160"/>
    <w:rsid w:val="00B80279"/>
    <w:rsid w:val="00B8129D"/>
    <w:rsid w:val="00B84B40"/>
    <w:rsid w:val="00B9682E"/>
    <w:rsid w:val="00B96E2E"/>
    <w:rsid w:val="00BA09E4"/>
    <w:rsid w:val="00BA4A46"/>
    <w:rsid w:val="00BB0269"/>
    <w:rsid w:val="00BB3B8F"/>
    <w:rsid w:val="00BC28C1"/>
    <w:rsid w:val="00BC3C4C"/>
    <w:rsid w:val="00BC5071"/>
    <w:rsid w:val="00BD27DC"/>
    <w:rsid w:val="00BD2E61"/>
    <w:rsid w:val="00BD67D1"/>
    <w:rsid w:val="00BD6826"/>
    <w:rsid w:val="00BE2CC1"/>
    <w:rsid w:val="00BF26A5"/>
    <w:rsid w:val="00BF3CC9"/>
    <w:rsid w:val="00BF7807"/>
    <w:rsid w:val="00C01B15"/>
    <w:rsid w:val="00C034E2"/>
    <w:rsid w:val="00C04520"/>
    <w:rsid w:val="00C1023D"/>
    <w:rsid w:val="00C12831"/>
    <w:rsid w:val="00C12C64"/>
    <w:rsid w:val="00C15B65"/>
    <w:rsid w:val="00C21DEC"/>
    <w:rsid w:val="00C319A8"/>
    <w:rsid w:val="00C366BE"/>
    <w:rsid w:val="00C36C83"/>
    <w:rsid w:val="00C43F89"/>
    <w:rsid w:val="00C5416C"/>
    <w:rsid w:val="00C54608"/>
    <w:rsid w:val="00C5543D"/>
    <w:rsid w:val="00C76CBE"/>
    <w:rsid w:val="00C76E97"/>
    <w:rsid w:val="00C924C9"/>
    <w:rsid w:val="00C9585A"/>
    <w:rsid w:val="00CA64DD"/>
    <w:rsid w:val="00CC12FB"/>
    <w:rsid w:val="00CC17FD"/>
    <w:rsid w:val="00CC2C2D"/>
    <w:rsid w:val="00CC324F"/>
    <w:rsid w:val="00CC35FD"/>
    <w:rsid w:val="00CC5424"/>
    <w:rsid w:val="00CC5E56"/>
    <w:rsid w:val="00CC64B7"/>
    <w:rsid w:val="00CC6B54"/>
    <w:rsid w:val="00CD6174"/>
    <w:rsid w:val="00CE2D84"/>
    <w:rsid w:val="00CE3EB3"/>
    <w:rsid w:val="00CE725B"/>
    <w:rsid w:val="00D07D98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3ADD"/>
    <w:rsid w:val="00DA46BF"/>
    <w:rsid w:val="00DB142B"/>
    <w:rsid w:val="00DB7B97"/>
    <w:rsid w:val="00DD4DB8"/>
    <w:rsid w:val="00DE4A82"/>
    <w:rsid w:val="00DE4E99"/>
    <w:rsid w:val="00DE4F4D"/>
    <w:rsid w:val="00DE5F7D"/>
    <w:rsid w:val="00DF0BDA"/>
    <w:rsid w:val="00DF2A1A"/>
    <w:rsid w:val="00DF7136"/>
    <w:rsid w:val="00E045EA"/>
    <w:rsid w:val="00E24BB6"/>
    <w:rsid w:val="00E32121"/>
    <w:rsid w:val="00E33F82"/>
    <w:rsid w:val="00E50122"/>
    <w:rsid w:val="00E521CE"/>
    <w:rsid w:val="00E5267F"/>
    <w:rsid w:val="00E801B2"/>
    <w:rsid w:val="00E811CE"/>
    <w:rsid w:val="00E8539A"/>
    <w:rsid w:val="00EB5785"/>
    <w:rsid w:val="00EE0D61"/>
    <w:rsid w:val="00EF26FE"/>
    <w:rsid w:val="00EF57D4"/>
    <w:rsid w:val="00EF7557"/>
    <w:rsid w:val="00F0067F"/>
    <w:rsid w:val="00F013D0"/>
    <w:rsid w:val="00F01DAB"/>
    <w:rsid w:val="00F02668"/>
    <w:rsid w:val="00F02E2B"/>
    <w:rsid w:val="00F03FA3"/>
    <w:rsid w:val="00F065BC"/>
    <w:rsid w:val="00F14E67"/>
    <w:rsid w:val="00F200E6"/>
    <w:rsid w:val="00F20287"/>
    <w:rsid w:val="00F208EA"/>
    <w:rsid w:val="00F21183"/>
    <w:rsid w:val="00F30EFF"/>
    <w:rsid w:val="00F350D6"/>
    <w:rsid w:val="00F40F64"/>
    <w:rsid w:val="00F41F25"/>
    <w:rsid w:val="00F423A3"/>
    <w:rsid w:val="00F52A64"/>
    <w:rsid w:val="00F66500"/>
    <w:rsid w:val="00F66E03"/>
    <w:rsid w:val="00F72AEA"/>
    <w:rsid w:val="00F86699"/>
    <w:rsid w:val="00F91F25"/>
    <w:rsid w:val="00FA7B9C"/>
    <w:rsid w:val="00FB3D8A"/>
    <w:rsid w:val="00FC077F"/>
    <w:rsid w:val="00FC2272"/>
    <w:rsid w:val="00FC258B"/>
    <w:rsid w:val="00FD08A2"/>
    <w:rsid w:val="00FD671C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C01B15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Times New Roman"/>
      <w:b/>
      <w:kern w:val="32"/>
      <w:sz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C01B15"/>
    <w:rPr>
      <w:rFonts w:ascii="Cambria" w:hAnsi="Cambria" w:cs="Times New Roman"/>
      <w:i/>
      <w:iCs/>
      <w:color w:val="365F91"/>
      <w:sz w:val="24"/>
      <w:szCs w:val="24"/>
    </w:rPr>
  </w:style>
  <w:style w:type="paragraph" w:styleId="a3">
    <w:name w:val="Body Text"/>
    <w:basedOn w:val="a"/>
    <w:link w:val="a4"/>
    <w:uiPriority w:val="99"/>
    <w:rsid w:val="00FF7E9E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Times New Roman"/>
      <w:sz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lang w:eastAsia="ru-RU"/>
    </w:rPr>
  </w:style>
  <w:style w:type="paragraph" w:customStyle="1" w:styleId="ConsPlusTitle">
    <w:name w:val="ConsPlusTitle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E4834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next w:val="a"/>
    <w:semiHidden/>
    <w:rsid w:val="003703B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d">
    <w:name w:val="Table Grid"/>
    <w:basedOn w:val="a1"/>
    <w:locked/>
    <w:rsid w:val="00F0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locked/>
    <w:rsid w:val="00185AE7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rsid w:val="00185AE7"/>
    <w:rPr>
      <w:rFonts w:ascii="Times New Roman" w:eastAsia="Times New Roman" w:hAnsi="Times New Roman"/>
      <w:b/>
      <w:bCs/>
      <w:sz w:val="28"/>
      <w:szCs w:val="24"/>
    </w:rPr>
  </w:style>
  <w:style w:type="paragraph" w:styleId="af0">
    <w:name w:val="Normal (Web)"/>
    <w:basedOn w:val="a"/>
    <w:uiPriority w:val="99"/>
    <w:semiHidden/>
    <w:unhideWhenUsed/>
    <w:rsid w:val="008D71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A3C7-EE7F-46C5-9E8C-9659D7AC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2021-04-22T05:31:00Z</cp:lastPrinted>
  <dcterms:created xsi:type="dcterms:W3CDTF">2021-04-27T11:48:00Z</dcterms:created>
  <dcterms:modified xsi:type="dcterms:W3CDTF">2021-04-27T11:48:00Z</dcterms:modified>
</cp:coreProperties>
</file>